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F1" w:rsidRPr="001F65F1" w:rsidRDefault="001F65F1" w:rsidP="002E4F8C">
      <w:pPr>
        <w:spacing w:line="276" w:lineRule="auto"/>
        <w:ind w:right="567"/>
        <w:jc w:val="center"/>
        <w:rPr>
          <w:rFonts w:ascii="Times New Roman" w:hAnsi="Times New Roman"/>
          <w:b/>
          <w:spacing w:val="13"/>
          <w:szCs w:val="24"/>
          <w:u w:val="single"/>
        </w:rPr>
      </w:pPr>
    </w:p>
    <w:p w:rsidR="001F65F1" w:rsidRPr="002E4F8C" w:rsidRDefault="001F65F1" w:rsidP="002E4F8C">
      <w:pPr>
        <w:spacing w:line="276" w:lineRule="auto"/>
        <w:ind w:right="567"/>
        <w:jc w:val="center"/>
        <w:rPr>
          <w:rFonts w:ascii="Times New Roman" w:hAnsi="Times New Roman"/>
          <w:spacing w:val="13"/>
          <w:sz w:val="28"/>
          <w:szCs w:val="28"/>
          <w:u w:val="single"/>
        </w:rPr>
      </w:pPr>
      <w:r w:rsidRPr="002E4F8C">
        <w:rPr>
          <w:rFonts w:ascii="Times New Roman" w:hAnsi="Times New Roman"/>
          <w:b/>
          <w:spacing w:val="13"/>
          <w:sz w:val="28"/>
          <w:szCs w:val="28"/>
          <w:u w:val="single"/>
        </w:rPr>
        <w:t>PROJETO DE RESOLUÇÃO</w:t>
      </w: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  <w:r w:rsidRPr="001F65F1">
        <w:rPr>
          <w:rFonts w:ascii="Times New Roman" w:hAnsi="Times New Roman"/>
          <w:spacing w:val="13"/>
          <w:szCs w:val="24"/>
        </w:rPr>
        <w:t>Ponte Alta do Norte, 6 de dezembro de 2021.</w:t>
      </w: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  <w:r w:rsidRPr="001F65F1">
        <w:rPr>
          <w:rFonts w:ascii="Times New Roman" w:hAnsi="Times New Roman"/>
          <w:spacing w:val="13"/>
          <w:szCs w:val="24"/>
        </w:rPr>
        <w:t>Excelentíssimo</w:t>
      </w:r>
      <w:r>
        <w:rPr>
          <w:rFonts w:ascii="Times New Roman" w:hAnsi="Times New Roman"/>
          <w:spacing w:val="13"/>
          <w:szCs w:val="24"/>
        </w:rPr>
        <w:t>s</w:t>
      </w:r>
      <w:r w:rsidRPr="001F65F1">
        <w:rPr>
          <w:rFonts w:ascii="Times New Roman" w:hAnsi="Times New Roman"/>
          <w:spacing w:val="13"/>
          <w:szCs w:val="24"/>
        </w:rPr>
        <w:t xml:space="preserve"> Senhores Vereadores:</w:t>
      </w: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Pr="00FB67A0" w:rsidRDefault="001F65F1" w:rsidP="002E4F8C">
      <w:pPr>
        <w:spacing w:line="276" w:lineRule="auto"/>
        <w:ind w:right="567"/>
        <w:jc w:val="both"/>
        <w:rPr>
          <w:rFonts w:ascii="Times New Roman" w:hAnsi="Times New Roman"/>
          <w:i/>
          <w:spacing w:val="13"/>
          <w:szCs w:val="24"/>
        </w:rPr>
      </w:pPr>
      <w:r w:rsidRPr="001F65F1">
        <w:rPr>
          <w:rFonts w:ascii="Times New Roman" w:hAnsi="Times New Roman"/>
          <w:spacing w:val="13"/>
          <w:szCs w:val="24"/>
        </w:rPr>
        <w:t>Ao saudá-lo cordialmente, a Mesa Diretora encaminha à consideração de Vossa Senhor</w:t>
      </w:r>
      <w:r>
        <w:rPr>
          <w:rFonts w:ascii="Times New Roman" w:hAnsi="Times New Roman"/>
          <w:spacing w:val="13"/>
          <w:szCs w:val="24"/>
        </w:rPr>
        <w:t>ia</w:t>
      </w:r>
      <w:r w:rsidRPr="001F65F1">
        <w:rPr>
          <w:rFonts w:ascii="Times New Roman" w:hAnsi="Times New Roman"/>
          <w:spacing w:val="13"/>
          <w:szCs w:val="24"/>
        </w:rPr>
        <w:t xml:space="preserve"> este Projeto de Resolução, que </w:t>
      </w:r>
      <w:r w:rsidRPr="00FB67A0">
        <w:rPr>
          <w:rFonts w:ascii="Times New Roman" w:hAnsi="Times New Roman"/>
          <w:i/>
          <w:spacing w:val="13"/>
          <w:szCs w:val="24"/>
        </w:rPr>
        <w:t>"Cria a Procuradoria Especial da Mulher no âmbito da Câmara Municipal de Ponte Alto do Norte.</w:t>
      </w:r>
      <w:proofErr w:type="gramStart"/>
      <w:r w:rsidRPr="00FB67A0">
        <w:rPr>
          <w:rFonts w:ascii="Times New Roman" w:hAnsi="Times New Roman"/>
          <w:i/>
          <w:spacing w:val="13"/>
          <w:szCs w:val="24"/>
        </w:rPr>
        <w:t>"</w:t>
      </w:r>
      <w:proofErr w:type="gramEnd"/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  <w:r w:rsidRPr="001F65F1">
        <w:rPr>
          <w:rFonts w:ascii="Times New Roman" w:hAnsi="Times New Roman"/>
          <w:spacing w:val="13"/>
          <w:szCs w:val="24"/>
        </w:rPr>
        <w:t>Considerando a necessidade de uma representação ativa na defesa da mulher em estado de vulnerabilidade, a</w:t>
      </w:r>
      <w:r w:rsidRPr="001F65F1">
        <w:rPr>
          <w:rFonts w:ascii="Times New Roman" w:hAnsi="Times New Roman"/>
          <w:spacing w:val="13"/>
          <w:szCs w:val="24"/>
          <w:shd w:val="clear" w:color="auto" w:fill="FFFFFF"/>
        </w:rPr>
        <w:t xml:space="preserve"> "Procuradoria tem entre suas atribuições fiscalizar e acompanhar programas governamentais e não governamentais de políticas públicas para as mulheres e relativos a interesses e direitos da mulher, além de assegurar o cumprimento das políticas públicas dispostas na “Lei Maria da Penha” e demais legislações pertinentes vigentes em âmbitos nacional, estadual e municipal.", ainda, e</w:t>
      </w:r>
      <w:r w:rsidRPr="001F65F1">
        <w:rPr>
          <w:rFonts w:ascii="Times New Roman" w:hAnsi="Times New Roman"/>
          <w:spacing w:val="13"/>
          <w:szCs w:val="24"/>
        </w:rPr>
        <w:t xml:space="preserve">laborar e apresentar projetos de leis em beneficio e valorização da mulher. </w:t>
      </w: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  <w:r w:rsidRPr="001F65F1">
        <w:rPr>
          <w:rFonts w:ascii="Times New Roman" w:hAnsi="Times New Roman"/>
          <w:spacing w:val="13"/>
          <w:szCs w:val="24"/>
        </w:rPr>
        <w:t>E, em face do exposto, a Mesa Diretora propõe aos Senhores Vereadores a aprovação deste Projeto de Resolução.</w:t>
      </w: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  <w:r w:rsidRPr="001F65F1">
        <w:rPr>
          <w:rFonts w:ascii="Times New Roman" w:hAnsi="Times New Roman"/>
          <w:spacing w:val="13"/>
          <w:szCs w:val="24"/>
        </w:rPr>
        <w:t>Mesa Diretora de Vereadores de Ponte Alta do Norte, 6 de dezembro de 2021.</w:t>
      </w:r>
    </w:p>
    <w:p w:rsid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b/>
          <w:spacing w:val="13"/>
          <w:szCs w:val="24"/>
        </w:rPr>
      </w:pPr>
      <w:r w:rsidRPr="001F65F1">
        <w:rPr>
          <w:rFonts w:ascii="Times New Roman" w:hAnsi="Times New Roman"/>
          <w:spacing w:val="13"/>
          <w:szCs w:val="24"/>
        </w:rPr>
        <w:tab/>
      </w:r>
      <w:r w:rsidRPr="001F65F1">
        <w:rPr>
          <w:rFonts w:ascii="Times New Roman" w:hAnsi="Times New Roman"/>
          <w:spacing w:val="13"/>
          <w:szCs w:val="24"/>
        </w:rPr>
        <w:tab/>
      </w:r>
      <w:r w:rsidRPr="001F65F1">
        <w:rPr>
          <w:rFonts w:ascii="Times New Roman" w:hAnsi="Times New Roman"/>
          <w:b/>
          <w:spacing w:val="13"/>
          <w:szCs w:val="24"/>
        </w:rPr>
        <w:t>PRESIDENTE</w:t>
      </w:r>
      <w:r w:rsidRPr="001F65F1">
        <w:rPr>
          <w:rFonts w:ascii="Times New Roman" w:hAnsi="Times New Roman"/>
          <w:b/>
          <w:spacing w:val="13"/>
          <w:szCs w:val="24"/>
        </w:rPr>
        <w:tab/>
      </w:r>
      <w:r w:rsidRPr="001F65F1">
        <w:rPr>
          <w:rFonts w:ascii="Times New Roman" w:hAnsi="Times New Roman"/>
          <w:b/>
          <w:spacing w:val="13"/>
          <w:szCs w:val="24"/>
        </w:rPr>
        <w:tab/>
        <w:t>VICE-PRESIDENTE</w:t>
      </w:r>
    </w:p>
    <w:p w:rsid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b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b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b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b/>
          <w:spacing w:val="13"/>
          <w:szCs w:val="24"/>
        </w:rPr>
      </w:pPr>
      <w:r w:rsidRPr="001F65F1">
        <w:rPr>
          <w:rFonts w:ascii="Times New Roman" w:hAnsi="Times New Roman"/>
          <w:b/>
          <w:spacing w:val="13"/>
          <w:szCs w:val="24"/>
        </w:rPr>
        <w:tab/>
      </w:r>
      <w:r w:rsidRPr="001F65F1">
        <w:rPr>
          <w:rFonts w:ascii="Times New Roman" w:hAnsi="Times New Roman"/>
          <w:b/>
          <w:spacing w:val="13"/>
          <w:szCs w:val="24"/>
        </w:rPr>
        <w:tab/>
        <w:t>1o. SECRETÁRIO</w:t>
      </w:r>
      <w:r w:rsidRPr="001F65F1">
        <w:rPr>
          <w:rFonts w:ascii="Times New Roman" w:hAnsi="Times New Roman"/>
          <w:b/>
          <w:spacing w:val="13"/>
          <w:szCs w:val="24"/>
        </w:rPr>
        <w:tab/>
      </w:r>
      <w:r w:rsidRPr="001F65F1">
        <w:rPr>
          <w:rFonts w:ascii="Times New Roman" w:hAnsi="Times New Roman"/>
          <w:b/>
          <w:spacing w:val="13"/>
          <w:szCs w:val="24"/>
        </w:rPr>
        <w:tab/>
        <w:t>2o. SECRETÁRIO</w:t>
      </w: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b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b/>
          <w:spacing w:val="13"/>
          <w:szCs w:val="24"/>
        </w:rPr>
      </w:pPr>
      <w:r w:rsidRPr="001F65F1">
        <w:rPr>
          <w:rFonts w:ascii="Times New Roman" w:hAnsi="Times New Roman"/>
          <w:b/>
          <w:spacing w:val="13"/>
          <w:szCs w:val="24"/>
        </w:rPr>
        <w:lastRenderedPageBreak/>
        <w:t xml:space="preserve">PROJETO DE RESOLUÇÃO Nº </w:t>
      </w:r>
      <w:r w:rsidR="00625FDA">
        <w:rPr>
          <w:rFonts w:ascii="Times New Roman" w:hAnsi="Times New Roman"/>
          <w:b/>
          <w:spacing w:val="13"/>
          <w:szCs w:val="24"/>
        </w:rPr>
        <w:t>0001</w:t>
      </w:r>
      <w:r w:rsidRPr="001F65F1">
        <w:rPr>
          <w:rFonts w:ascii="Times New Roman" w:hAnsi="Times New Roman"/>
          <w:b/>
          <w:spacing w:val="13"/>
          <w:szCs w:val="24"/>
        </w:rPr>
        <w:t xml:space="preserve">/2021 </w:t>
      </w: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b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left="2268" w:right="567"/>
        <w:jc w:val="both"/>
        <w:rPr>
          <w:rFonts w:ascii="Times New Roman" w:hAnsi="Times New Roman"/>
          <w:b/>
          <w:spacing w:val="13"/>
          <w:szCs w:val="24"/>
        </w:rPr>
      </w:pPr>
      <w:r w:rsidRPr="001F65F1">
        <w:rPr>
          <w:rFonts w:ascii="Times New Roman" w:hAnsi="Times New Roman"/>
          <w:b/>
          <w:spacing w:val="13"/>
          <w:szCs w:val="24"/>
        </w:rPr>
        <w:t xml:space="preserve">CRIA A </w:t>
      </w:r>
      <w:r w:rsidR="00FB67A0">
        <w:rPr>
          <w:rFonts w:ascii="Times New Roman" w:hAnsi="Times New Roman"/>
          <w:b/>
          <w:spacing w:val="13"/>
          <w:szCs w:val="24"/>
        </w:rPr>
        <w:t>PROCURADORIA ESPECIAL DA MULHER</w:t>
      </w:r>
      <w:r w:rsidRPr="001F65F1">
        <w:rPr>
          <w:rFonts w:ascii="Times New Roman" w:hAnsi="Times New Roman"/>
          <w:b/>
          <w:spacing w:val="13"/>
          <w:szCs w:val="24"/>
        </w:rPr>
        <w:t xml:space="preserve"> NO ÂMBITO DA CÂMARA MUNICIPAL DE PONTE ALTA DO NORTE – SC, E DÁ OUTRAS PROVIDÊNCIAS </w:t>
      </w:r>
    </w:p>
    <w:p w:rsidR="001F65F1" w:rsidRPr="001F65F1" w:rsidRDefault="001F65F1" w:rsidP="002E4F8C">
      <w:pPr>
        <w:spacing w:line="276" w:lineRule="auto"/>
        <w:ind w:left="2268" w:right="567"/>
        <w:jc w:val="both"/>
        <w:rPr>
          <w:rFonts w:ascii="Times New Roman" w:hAnsi="Times New Roman"/>
          <w:b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left="2268" w:right="567"/>
        <w:jc w:val="both"/>
        <w:rPr>
          <w:rFonts w:ascii="Times New Roman" w:hAnsi="Times New Roman"/>
          <w:b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  <w:r w:rsidRPr="001F65F1">
        <w:rPr>
          <w:rFonts w:ascii="Times New Roman" w:hAnsi="Times New Roman"/>
          <w:b/>
          <w:spacing w:val="13"/>
          <w:szCs w:val="24"/>
        </w:rPr>
        <w:t xml:space="preserve">A MESA DIRETORA DA CÂMARA DE VEREADORES DO </w:t>
      </w:r>
      <w:r w:rsidR="00FB67A0" w:rsidRPr="001F65F1">
        <w:rPr>
          <w:rFonts w:ascii="Times New Roman" w:hAnsi="Times New Roman"/>
          <w:b/>
          <w:spacing w:val="13"/>
          <w:szCs w:val="24"/>
        </w:rPr>
        <w:t>MUNICÍPIO</w:t>
      </w:r>
      <w:r w:rsidRPr="001F65F1">
        <w:rPr>
          <w:rFonts w:ascii="Times New Roman" w:hAnsi="Times New Roman"/>
          <w:b/>
          <w:spacing w:val="13"/>
          <w:szCs w:val="24"/>
        </w:rPr>
        <w:t xml:space="preserve"> DE PONTE ALTA DO NORTE – SC</w:t>
      </w:r>
      <w:r w:rsidRPr="001F65F1">
        <w:rPr>
          <w:rFonts w:ascii="Times New Roman" w:hAnsi="Times New Roman"/>
          <w:spacing w:val="13"/>
          <w:szCs w:val="24"/>
        </w:rPr>
        <w:t>, pela sua Presidente, no uso d</w:t>
      </w:r>
      <w:r>
        <w:rPr>
          <w:rFonts w:ascii="Times New Roman" w:hAnsi="Times New Roman"/>
          <w:spacing w:val="13"/>
          <w:szCs w:val="24"/>
        </w:rPr>
        <w:t>e</w:t>
      </w:r>
      <w:r w:rsidRPr="001F65F1">
        <w:rPr>
          <w:rFonts w:ascii="Times New Roman" w:hAnsi="Times New Roman"/>
          <w:spacing w:val="13"/>
          <w:szCs w:val="24"/>
        </w:rPr>
        <w:t xml:space="preserve"> </w:t>
      </w:r>
      <w:r>
        <w:rPr>
          <w:rFonts w:ascii="Times New Roman" w:hAnsi="Times New Roman"/>
          <w:spacing w:val="13"/>
          <w:szCs w:val="24"/>
        </w:rPr>
        <w:t xml:space="preserve">suas atribuições legais </w:t>
      </w:r>
      <w:r w:rsidRPr="001F65F1">
        <w:rPr>
          <w:rFonts w:ascii="Times New Roman" w:hAnsi="Times New Roman"/>
          <w:spacing w:val="13"/>
          <w:szCs w:val="24"/>
        </w:rPr>
        <w:t>e regimentais, submete à apreciação do egrégio Plenário a seguinte</w:t>
      </w:r>
      <w:r w:rsidR="00FB67A0">
        <w:rPr>
          <w:rFonts w:ascii="Times New Roman" w:hAnsi="Times New Roman"/>
          <w:b/>
          <w:spacing w:val="13"/>
          <w:szCs w:val="24"/>
        </w:rPr>
        <w:t xml:space="preserve"> </w:t>
      </w:r>
      <w:r w:rsidRPr="001F65F1">
        <w:rPr>
          <w:rFonts w:ascii="Times New Roman" w:hAnsi="Times New Roman"/>
          <w:b/>
          <w:spacing w:val="13"/>
          <w:szCs w:val="24"/>
        </w:rPr>
        <w:t>RESOLUÇÃO</w:t>
      </w:r>
      <w:r w:rsidRPr="001F65F1">
        <w:rPr>
          <w:rFonts w:ascii="Times New Roman" w:hAnsi="Times New Roman"/>
          <w:spacing w:val="13"/>
          <w:szCs w:val="24"/>
        </w:rPr>
        <w:t xml:space="preserve">: </w:t>
      </w: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  <w:r w:rsidRPr="001F65F1">
        <w:rPr>
          <w:rFonts w:ascii="Times New Roman" w:hAnsi="Times New Roman"/>
          <w:spacing w:val="13"/>
          <w:szCs w:val="24"/>
        </w:rPr>
        <w:t xml:space="preserve">Art. 1º – Fica criada a Procuradoria Especial da Mulher no Âmbito da Câmara Municipal de </w:t>
      </w:r>
      <w:r w:rsidR="00625FDA">
        <w:rPr>
          <w:rFonts w:ascii="Times New Roman" w:hAnsi="Times New Roman"/>
          <w:spacing w:val="13"/>
          <w:szCs w:val="24"/>
        </w:rPr>
        <w:t>Ponte Alta do Norte</w:t>
      </w:r>
      <w:r w:rsidRPr="001F65F1">
        <w:rPr>
          <w:rFonts w:ascii="Times New Roman" w:hAnsi="Times New Roman"/>
          <w:spacing w:val="13"/>
          <w:szCs w:val="24"/>
        </w:rPr>
        <w:t xml:space="preserve"> – SC, sendo Órgão independente formado por procuradoras vereadoras ou uma representante efetiva da Câmara Municipal, caso não haja vereadora eleita, que contará com o suporte técnico da estrutura da Câmara Municipal de Vereadores. </w:t>
      </w: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  <w:r w:rsidRPr="001F65F1">
        <w:rPr>
          <w:rFonts w:ascii="Times New Roman" w:hAnsi="Times New Roman"/>
          <w:spacing w:val="13"/>
          <w:szCs w:val="24"/>
        </w:rPr>
        <w:t xml:space="preserve">Art. 2º – A procuradoria Especial da Mulher será constituída de 01(uma) procuradora Especial da Mulher e até 02 (duas) subprocuradoras, designadas pelo Presidente da Câmara Municipal, a cada 02 (dois) anos, no início da legislatura. </w:t>
      </w: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  <w:r w:rsidRPr="001F65F1">
        <w:rPr>
          <w:rFonts w:ascii="Times New Roman" w:hAnsi="Times New Roman"/>
          <w:spacing w:val="13"/>
          <w:szCs w:val="24"/>
        </w:rPr>
        <w:t xml:space="preserve">§ 1º O mandato de Procuradora da Mulher acompanhará a periodicidade da eleição da Mesa Diretora. </w:t>
      </w: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  <w:r w:rsidRPr="001F65F1">
        <w:rPr>
          <w:rFonts w:ascii="Times New Roman" w:hAnsi="Times New Roman"/>
          <w:spacing w:val="13"/>
          <w:szCs w:val="24"/>
        </w:rPr>
        <w:t xml:space="preserve">§ 2º As subprocuradoras terão a designação de primeira e segunda e nessa ordem substituirão a procuradora Especial da Mulher em seus impedimentos e colaborarão no cumprimento das atribuições da Procuradoria. </w:t>
      </w: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  <w:r w:rsidRPr="001F65F1">
        <w:rPr>
          <w:rFonts w:ascii="Times New Roman" w:hAnsi="Times New Roman"/>
          <w:spacing w:val="13"/>
          <w:szCs w:val="24"/>
        </w:rPr>
        <w:t>§ 3º Não havendo número suficiente de Vereadoras para os cargos de procuradoras e subprocuradoras, poderão assumir a função servidora da Câmara Municipal nos termos do caput</w:t>
      </w:r>
      <w:r>
        <w:rPr>
          <w:rFonts w:ascii="Times New Roman" w:hAnsi="Times New Roman"/>
          <w:spacing w:val="13"/>
          <w:szCs w:val="24"/>
        </w:rPr>
        <w:t>.</w:t>
      </w:r>
    </w:p>
    <w:p w:rsid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Default="00882886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  <w:r>
        <w:rPr>
          <w:rFonts w:ascii="Times New Roman" w:hAnsi="Times New Roman"/>
          <w:spacing w:val="13"/>
          <w:szCs w:val="24"/>
        </w:rPr>
        <w:t>§ 4. Não havendo número suficiente de V</w:t>
      </w:r>
      <w:r w:rsidR="00FB67A0">
        <w:rPr>
          <w:rFonts w:ascii="Times New Roman" w:hAnsi="Times New Roman"/>
          <w:spacing w:val="13"/>
          <w:szCs w:val="24"/>
        </w:rPr>
        <w:t>ereadora</w:t>
      </w:r>
      <w:r>
        <w:rPr>
          <w:rFonts w:ascii="Times New Roman" w:hAnsi="Times New Roman"/>
          <w:spacing w:val="13"/>
          <w:szCs w:val="24"/>
        </w:rPr>
        <w:t xml:space="preserve">s e servidores da Câmara Municipal para os cargos, poderão </w:t>
      </w:r>
      <w:proofErr w:type="gramStart"/>
      <w:r>
        <w:rPr>
          <w:rFonts w:ascii="Times New Roman" w:hAnsi="Times New Roman"/>
          <w:spacing w:val="13"/>
          <w:szCs w:val="24"/>
        </w:rPr>
        <w:t>serem</w:t>
      </w:r>
      <w:proofErr w:type="gramEnd"/>
      <w:r>
        <w:rPr>
          <w:rFonts w:ascii="Times New Roman" w:hAnsi="Times New Roman"/>
          <w:spacing w:val="13"/>
          <w:szCs w:val="24"/>
        </w:rPr>
        <w:t xml:space="preserve"> nomeados Vereadores, à critério da presidência.</w:t>
      </w: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  <w:r w:rsidRPr="001F65F1">
        <w:rPr>
          <w:rFonts w:ascii="Times New Roman" w:hAnsi="Times New Roman"/>
          <w:spacing w:val="13"/>
          <w:szCs w:val="24"/>
        </w:rPr>
        <w:t>Art. 3º – Compete à procuradoria Especial da Mulher realizar o papel fiscalizador do executivo, bem como consultivo das comissões temáticas, conselho municipais dos demais poderes constituídos e ainda:</w:t>
      </w: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  <w:r w:rsidRPr="001F65F1">
        <w:rPr>
          <w:rFonts w:ascii="Times New Roman" w:hAnsi="Times New Roman"/>
          <w:spacing w:val="13"/>
          <w:szCs w:val="24"/>
        </w:rPr>
        <w:t xml:space="preserve"> I – Receber, examinar e encaminhar aos órgãos competentes denúncias de violência e discriminação contra a mulher;</w:t>
      </w: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  <w:r w:rsidRPr="001F65F1">
        <w:rPr>
          <w:rFonts w:ascii="Times New Roman" w:hAnsi="Times New Roman"/>
          <w:spacing w:val="13"/>
          <w:szCs w:val="24"/>
        </w:rPr>
        <w:t>II – Fiscalizar e acompanhar aos órgãos competentes denúncias de violência e discriminação contra a mulher;</w:t>
      </w: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  <w:r w:rsidRPr="001F65F1">
        <w:rPr>
          <w:rFonts w:ascii="Times New Roman" w:hAnsi="Times New Roman"/>
          <w:spacing w:val="13"/>
          <w:szCs w:val="24"/>
        </w:rPr>
        <w:t xml:space="preserve">III – Cooperar com organismos nacionais e internacionais, públicos e privados voltados à implementação de políticas públicas para as mulheres; </w:t>
      </w: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  <w:r w:rsidRPr="001F65F1">
        <w:rPr>
          <w:rFonts w:ascii="Times New Roman" w:hAnsi="Times New Roman"/>
          <w:spacing w:val="13"/>
          <w:szCs w:val="24"/>
        </w:rPr>
        <w:t>IV – Elaborar e apresentar projetos de leis em beneficio e valorização da mulher;</w:t>
      </w: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  <w:r w:rsidRPr="001F65F1">
        <w:rPr>
          <w:rFonts w:ascii="Times New Roman" w:hAnsi="Times New Roman"/>
          <w:spacing w:val="13"/>
          <w:szCs w:val="24"/>
        </w:rPr>
        <w:t>V – Promover pesquisas, homenagens, seminários, palestras, debates e estudos sobre violência e discriminação contra a mulher, bem com acerca de seu déficit de representação na política, inclusive para fins de divulgação pública e fornecimento de subsidio às Comissões da Câmara;</w:t>
      </w: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  <w:r w:rsidRPr="001F65F1">
        <w:rPr>
          <w:rFonts w:ascii="Times New Roman" w:hAnsi="Times New Roman"/>
          <w:spacing w:val="13"/>
          <w:szCs w:val="24"/>
        </w:rPr>
        <w:t xml:space="preserve"> </w:t>
      </w: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  <w:r w:rsidRPr="001F65F1">
        <w:rPr>
          <w:rFonts w:ascii="Times New Roman" w:hAnsi="Times New Roman"/>
          <w:spacing w:val="13"/>
          <w:szCs w:val="24"/>
        </w:rPr>
        <w:t xml:space="preserve">Art. 4º – Toda iniciativa provocada ou implementada pela procuradoria Especial da Mulher terá ampla divulgação pelo Órgão de comunicação da Câmara Municipal. </w:t>
      </w: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  <w:r w:rsidRPr="001F65F1">
        <w:rPr>
          <w:rFonts w:ascii="Times New Roman" w:hAnsi="Times New Roman"/>
          <w:spacing w:val="13"/>
          <w:szCs w:val="24"/>
        </w:rPr>
        <w:t xml:space="preserve">Art. 5º – A ocupante do cargo de Procuradora Especial da Mulher deixará a função automaticamente com a interrupção do seu mandato. </w:t>
      </w: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  <w:r w:rsidRPr="001F65F1">
        <w:rPr>
          <w:rFonts w:ascii="Times New Roman" w:hAnsi="Times New Roman"/>
          <w:spacing w:val="13"/>
          <w:szCs w:val="24"/>
        </w:rPr>
        <w:t xml:space="preserve">Art. 6 º – A presente resolução entra em vigor na data de sua publicação, com a nomeação imediata das procuradoras, revogando as disposições em contrário. </w:t>
      </w:r>
    </w:p>
    <w:p w:rsidR="000D68D2" w:rsidRPr="001F65F1" w:rsidRDefault="000D68D2" w:rsidP="002E4F8C">
      <w:pPr>
        <w:spacing w:line="276" w:lineRule="auto"/>
        <w:ind w:right="567"/>
        <w:rPr>
          <w:spacing w:val="13"/>
          <w:szCs w:val="22"/>
        </w:rPr>
      </w:pPr>
    </w:p>
    <w:p w:rsidR="001F65F1" w:rsidRDefault="001F65F1" w:rsidP="002E4F8C">
      <w:pPr>
        <w:spacing w:line="276" w:lineRule="auto"/>
        <w:ind w:right="567"/>
        <w:rPr>
          <w:spacing w:val="13"/>
          <w:szCs w:val="22"/>
        </w:rPr>
      </w:pPr>
    </w:p>
    <w:p w:rsidR="001F65F1" w:rsidRDefault="001F65F1" w:rsidP="002E4F8C">
      <w:pPr>
        <w:spacing w:line="276" w:lineRule="auto"/>
        <w:ind w:right="567"/>
        <w:rPr>
          <w:spacing w:val="13"/>
          <w:szCs w:val="22"/>
        </w:rPr>
      </w:pPr>
    </w:p>
    <w:p w:rsidR="001F65F1" w:rsidRDefault="001F65F1" w:rsidP="002E4F8C">
      <w:pPr>
        <w:spacing w:line="276" w:lineRule="auto"/>
        <w:ind w:right="567"/>
        <w:rPr>
          <w:spacing w:val="13"/>
          <w:szCs w:val="22"/>
        </w:rPr>
      </w:pPr>
    </w:p>
    <w:p w:rsidR="002E4F8C" w:rsidRDefault="002E4F8C" w:rsidP="002E4F8C">
      <w:pPr>
        <w:spacing w:line="276" w:lineRule="auto"/>
        <w:ind w:right="567"/>
        <w:rPr>
          <w:spacing w:val="13"/>
          <w:szCs w:val="22"/>
        </w:rPr>
      </w:pPr>
    </w:p>
    <w:p w:rsidR="002E4F8C" w:rsidRDefault="002E4F8C" w:rsidP="002E4F8C">
      <w:pPr>
        <w:spacing w:line="276" w:lineRule="auto"/>
        <w:ind w:right="567"/>
        <w:rPr>
          <w:spacing w:val="13"/>
          <w:szCs w:val="22"/>
        </w:rPr>
      </w:pPr>
    </w:p>
    <w:p w:rsidR="002E4F8C" w:rsidRDefault="002E4F8C" w:rsidP="002E4F8C">
      <w:pPr>
        <w:spacing w:line="276" w:lineRule="auto"/>
        <w:ind w:right="567"/>
        <w:rPr>
          <w:spacing w:val="13"/>
          <w:szCs w:val="22"/>
        </w:rPr>
      </w:pPr>
    </w:p>
    <w:p w:rsidR="00625FDA" w:rsidRDefault="00625FDA" w:rsidP="002E4F8C">
      <w:pPr>
        <w:spacing w:line="276" w:lineRule="auto"/>
        <w:ind w:right="567"/>
        <w:rPr>
          <w:spacing w:val="13"/>
          <w:szCs w:val="22"/>
        </w:rPr>
      </w:pPr>
    </w:p>
    <w:p w:rsidR="00625FDA" w:rsidRDefault="00625FDA" w:rsidP="002E4F8C">
      <w:pPr>
        <w:spacing w:line="276" w:lineRule="auto"/>
        <w:ind w:right="567"/>
        <w:rPr>
          <w:spacing w:val="13"/>
          <w:szCs w:val="22"/>
        </w:rPr>
      </w:pPr>
    </w:p>
    <w:p w:rsidR="00625FDA" w:rsidRDefault="00625FDA" w:rsidP="002E4F8C">
      <w:pPr>
        <w:spacing w:line="276" w:lineRule="auto"/>
        <w:ind w:right="567"/>
        <w:rPr>
          <w:spacing w:val="13"/>
          <w:szCs w:val="22"/>
        </w:rPr>
      </w:pPr>
    </w:p>
    <w:p w:rsidR="00625FDA" w:rsidRDefault="00625FDA" w:rsidP="002E4F8C">
      <w:pPr>
        <w:spacing w:line="276" w:lineRule="auto"/>
        <w:ind w:right="567"/>
        <w:rPr>
          <w:spacing w:val="13"/>
          <w:szCs w:val="22"/>
        </w:rPr>
      </w:pPr>
    </w:p>
    <w:p w:rsidR="002E4F8C" w:rsidRDefault="002E4F8C" w:rsidP="002E4F8C">
      <w:pPr>
        <w:spacing w:line="276" w:lineRule="auto"/>
        <w:ind w:right="567"/>
        <w:rPr>
          <w:spacing w:val="13"/>
          <w:szCs w:val="22"/>
        </w:rPr>
      </w:pPr>
    </w:p>
    <w:p w:rsidR="002E4F8C" w:rsidRPr="001F65F1" w:rsidRDefault="002E4F8C" w:rsidP="002E4F8C">
      <w:pPr>
        <w:spacing w:line="276" w:lineRule="auto"/>
        <w:ind w:right="567"/>
        <w:rPr>
          <w:spacing w:val="13"/>
          <w:szCs w:val="22"/>
        </w:rPr>
      </w:pPr>
    </w:p>
    <w:p w:rsidR="001F65F1" w:rsidRPr="001F65F1" w:rsidRDefault="001F65F1" w:rsidP="002E4F8C">
      <w:pPr>
        <w:spacing w:line="276" w:lineRule="auto"/>
        <w:ind w:right="567"/>
        <w:rPr>
          <w:spacing w:val="13"/>
          <w:szCs w:val="22"/>
        </w:rPr>
      </w:pPr>
    </w:p>
    <w:p w:rsidR="001F65F1" w:rsidRPr="001F65F1" w:rsidRDefault="001F65F1" w:rsidP="002E4F8C">
      <w:pPr>
        <w:spacing w:line="276" w:lineRule="auto"/>
        <w:ind w:right="567"/>
        <w:rPr>
          <w:spacing w:val="13"/>
          <w:szCs w:val="22"/>
        </w:rPr>
      </w:pPr>
    </w:p>
    <w:p w:rsidR="001F65F1" w:rsidRPr="002E4F8C" w:rsidRDefault="001F65F1" w:rsidP="002E4F8C">
      <w:pPr>
        <w:spacing w:line="276" w:lineRule="auto"/>
        <w:ind w:right="567"/>
        <w:jc w:val="center"/>
        <w:rPr>
          <w:b/>
          <w:spacing w:val="13"/>
          <w:sz w:val="28"/>
          <w:szCs w:val="28"/>
        </w:rPr>
      </w:pPr>
      <w:r w:rsidRPr="002E4F8C">
        <w:rPr>
          <w:b/>
          <w:spacing w:val="13"/>
          <w:sz w:val="28"/>
          <w:szCs w:val="28"/>
        </w:rPr>
        <w:lastRenderedPageBreak/>
        <w:t>JUSTIFICATIVA</w:t>
      </w:r>
    </w:p>
    <w:p w:rsidR="001F65F1" w:rsidRPr="001F65F1" w:rsidRDefault="001F65F1" w:rsidP="002E4F8C">
      <w:pPr>
        <w:spacing w:line="276" w:lineRule="auto"/>
        <w:ind w:right="567"/>
        <w:rPr>
          <w:spacing w:val="13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  <w:r w:rsidRPr="001F65F1">
        <w:rPr>
          <w:rFonts w:ascii="Times New Roman" w:hAnsi="Times New Roman"/>
          <w:spacing w:val="13"/>
        </w:rPr>
        <w:t xml:space="preserve">O presente Projeto de Resolução, que </w:t>
      </w:r>
      <w:r w:rsidRPr="001F65F1">
        <w:rPr>
          <w:rFonts w:ascii="Times New Roman" w:hAnsi="Times New Roman"/>
          <w:spacing w:val="13"/>
          <w:szCs w:val="24"/>
        </w:rPr>
        <w:t xml:space="preserve">CRIA A PROCURADORIA ESPECIAL DA MULHER, NO ÂMBITO DA CÂMARA MUNICIPAL DE PONTE ALTA DO NORTE – SC, E DÁ OUTRAS PROVIDÊNCIAS, tem por objetivo dar uma maior proteção </w:t>
      </w:r>
      <w:r w:rsidR="002E4F8C" w:rsidRPr="001F65F1">
        <w:rPr>
          <w:rFonts w:ascii="Times New Roman" w:hAnsi="Times New Roman"/>
          <w:spacing w:val="13"/>
          <w:szCs w:val="24"/>
        </w:rPr>
        <w:t>à</w:t>
      </w:r>
      <w:r w:rsidRPr="001F65F1">
        <w:rPr>
          <w:rFonts w:ascii="Times New Roman" w:hAnsi="Times New Roman"/>
          <w:spacing w:val="13"/>
          <w:szCs w:val="24"/>
        </w:rPr>
        <w:t xml:space="preserve"> mulher vulnerável, ainda, desempenhando um papel fiscalizador do executivo, bem como consultivo das comissões temáticas, conselho municipais dos demais poderes constituídos.</w:t>
      </w: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</w:rPr>
      </w:pPr>
      <w:r w:rsidRPr="001F65F1">
        <w:rPr>
          <w:rFonts w:ascii="Times New Roman" w:hAnsi="Times New Roman"/>
          <w:spacing w:val="13"/>
        </w:rPr>
        <w:t>Assim, com base nessas razões postas, fundamentamos e apresentamos este Projeto de Resolução e solicitamos aos nobres pares que deliberem pela sua aprovação.</w:t>
      </w: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  <w:r w:rsidRPr="001F65F1">
        <w:rPr>
          <w:rFonts w:ascii="Times New Roman" w:hAnsi="Times New Roman"/>
          <w:spacing w:val="13"/>
          <w:szCs w:val="24"/>
        </w:rPr>
        <w:t>Mesa Diretora de Vereadores de Ponte Alta do Norte, 6 de dezembro de 2021.</w:t>
      </w: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2E4F8C" w:rsidRDefault="002E4F8C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2E4F8C" w:rsidRPr="001F65F1" w:rsidRDefault="002E4F8C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2E4F8C" w:rsidRDefault="002E4F8C" w:rsidP="002E4F8C">
      <w:pPr>
        <w:spacing w:line="276" w:lineRule="auto"/>
        <w:ind w:right="567"/>
        <w:jc w:val="both"/>
        <w:rPr>
          <w:rFonts w:ascii="Times New Roman" w:hAnsi="Times New Roman"/>
          <w:b/>
          <w:spacing w:val="13"/>
          <w:szCs w:val="24"/>
        </w:rPr>
      </w:pPr>
      <w:r w:rsidRPr="001F65F1">
        <w:rPr>
          <w:rFonts w:ascii="Times New Roman" w:hAnsi="Times New Roman"/>
          <w:spacing w:val="13"/>
          <w:szCs w:val="24"/>
        </w:rPr>
        <w:tab/>
      </w:r>
      <w:r w:rsidRPr="001F65F1">
        <w:rPr>
          <w:rFonts w:ascii="Times New Roman" w:hAnsi="Times New Roman"/>
          <w:spacing w:val="13"/>
          <w:szCs w:val="24"/>
        </w:rPr>
        <w:tab/>
      </w:r>
      <w:r w:rsidRPr="001F65F1">
        <w:rPr>
          <w:rFonts w:ascii="Times New Roman" w:hAnsi="Times New Roman"/>
          <w:b/>
          <w:spacing w:val="13"/>
          <w:szCs w:val="24"/>
        </w:rPr>
        <w:t>PRESIDENTE</w:t>
      </w:r>
      <w:r w:rsidRPr="001F65F1">
        <w:rPr>
          <w:rFonts w:ascii="Times New Roman" w:hAnsi="Times New Roman"/>
          <w:b/>
          <w:spacing w:val="13"/>
          <w:szCs w:val="24"/>
        </w:rPr>
        <w:tab/>
      </w:r>
      <w:r w:rsidRPr="001F65F1">
        <w:rPr>
          <w:rFonts w:ascii="Times New Roman" w:hAnsi="Times New Roman"/>
          <w:b/>
          <w:spacing w:val="13"/>
          <w:szCs w:val="24"/>
        </w:rPr>
        <w:tab/>
        <w:t>VICE-PRESIDENTE</w:t>
      </w:r>
    </w:p>
    <w:p w:rsidR="002E4F8C" w:rsidRDefault="002E4F8C" w:rsidP="002E4F8C">
      <w:pPr>
        <w:spacing w:line="276" w:lineRule="auto"/>
        <w:ind w:right="567"/>
        <w:jc w:val="both"/>
        <w:rPr>
          <w:rFonts w:ascii="Times New Roman" w:hAnsi="Times New Roman"/>
          <w:b/>
          <w:spacing w:val="13"/>
          <w:szCs w:val="24"/>
        </w:rPr>
      </w:pPr>
    </w:p>
    <w:p w:rsidR="002E4F8C" w:rsidRPr="001F65F1" w:rsidRDefault="002E4F8C" w:rsidP="002E4F8C">
      <w:pPr>
        <w:spacing w:line="276" w:lineRule="auto"/>
        <w:ind w:right="567"/>
        <w:jc w:val="both"/>
        <w:rPr>
          <w:rFonts w:ascii="Times New Roman" w:hAnsi="Times New Roman"/>
          <w:b/>
          <w:spacing w:val="13"/>
          <w:szCs w:val="24"/>
        </w:rPr>
      </w:pPr>
    </w:p>
    <w:p w:rsidR="002E4F8C" w:rsidRPr="001F65F1" w:rsidRDefault="002E4F8C" w:rsidP="002E4F8C">
      <w:pPr>
        <w:spacing w:line="276" w:lineRule="auto"/>
        <w:ind w:right="567"/>
        <w:jc w:val="both"/>
        <w:rPr>
          <w:rFonts w:ascii="Times New Roman" w:hAnsi="Times New Roman"/>
          <w:b/>
          <w:spacing w:val="13"/>
          <w:szCs w:val="24"/>
        </w:rPr>
      </w:pPr>
    </w:p>
    <w:p w:rsidR="002E4F8C" w:rsidRPr="001F65F1" w:rsidRDefault="002E4F8C" w:rsidP="002E4F8C">
      <w:pPr>
        <w:spacing w:line="276" w:lineRule="auto"/>
        <w:ind w:right="567"/>
        <w:jc w:val="both"/>
        <w:rPr>
          <w:rFonts w:ascii="Times New Roman" w:hAnsi="Times New Roman"/>
          <w:b/>
          <w:spacing w:val="13"/>
          <w:szCs w:val="24"/>
        </w:rPr>
      </w:pPr>
      <w:r w:rsidRPr="001F65F1">
        <w:rPr>
          <w:rFonts w:ascii="Times New Roman" w:hAnsi="Times New Roman"/>
          <w:b/>
          <w:spacing w:val="13"/>
          <w:szCs w:val="24"/>
        </w:rPr>
        <w:tab/>
      </w:r>
      <w:r w:rsidRPr="001F65F1">
        <w:rPr>
          <w:rFonts w:ascii="Times New Roman" w:hAnsi="Times New Roman"/>
          <w:b/>
          <w:spacing w:val="13"/>
          <w:szCs w:val="24"/>
        </w:rPr>
        <w:tab/>
        <w:t>1o. SECRETÁRIO</w:t>
      </w:r>
      <w:r w:rsidRPr="001F65F1">
        <w:rPr>
          <w:rFonts w:ascii="Times New Roman" w:hAnsi="Times New Roman"/>
          <w:b/>
          <w:spacing w:val="13"/>
          <w:szCs w:val="24"/>
        </w:rPr>
        <w:tab/>
      </w:r>
      <w:r w:rsidRPr="001F65F1">
        <w:rPr>
          <w:rFonts w:ascii="Times New Roman" w:hAnsi="Times New Roman"/>
          <w:b/>
          <w:spacing w:val="13"/>
          <w:szCs w:val="24"/>
        </w:rPr>
        <w:tab/>
        <w:t>2o. SECRETÁRIO</w:t>
      </w:r>
    </w:p>
    <w:p w:rsidR="002E4F8C" w:rsidRPr="001F65F1" w:rsidRDefault="002E4F8C" w:rsidP="002E4F8C">
      <w:pPr>
        <w:spacing w:line="276" w:lineRule="auto"/>
        <w:ind w:right="567"/>
        <w:jc w:val="both"/>
        <w:rPr>
          <w:rFonts w:ascii="Times New Roman" w:hAnsi="Times New Roman"/>
          <w:b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2"/>
        </w:rPr>
      </w:pPr>
    </w:p>
    <w:sectPr w:rsidR="001F65F1" w:rsidRPr="001F65F1" w:rsidSect="00440E0D">
      <w:pgSz w:w="11907" w:h="16840" w:code="9"/>
      <w:pgMar w:top="2866" w:right="708" w:bottom="1021" w:left="1418" w:header="72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E8C" w:rsidRDefault="00C87E8C">
      <w:r>
        <w:separator/>
      </w:r>
    </w:p>
  </w:endnote>
  <w:endnote w:type="continuationSeparator" w:id="0">
    <w:p w:rsidR="00C87E8C" w:rsidRDefault="00C87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E8C" w:rsidRDefault="00C87E8C">
      <w:r>
        <w:separator/>
      </w:r>
    </w:p>
  </w:footnote>
  <w:footnote w:type="continuationSeparator" w:id="0">
    <w:p w:rsidR="00C87E8C" w:rsidRDefault="00C87E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26A"/>
    <w:multiLevelType w:val="singleLevel"/>
    <w:tmpl w:val="2390B1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E74980"/>
    <w:multiLevelType w:val="hybridMultilevel"/>
    <w:tmpl w:val="7A86FE5E"/>
    <w:lvl w:ilvl="0" w:tplc="9216CB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2365316"/>
    <w:multiLevelType w:val="hybridMultilevel"/>
    <w:tmpl w:val="556C601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6E7BFC"/>
    <w:multiLevelType w:val="singleLevel"/>
    <w:tmpl w:val="6764D00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26A720BA"/>
    <w:multiLevelType w:val="singleLevel"/>
    <w:tmpl w:val="4F0E41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3243916"/>
    <w:multiLevelType w:val="singleLevel"/>
    <w:tmpl w:val="9688443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333E174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3001EF0"/>
    <w:multiLevelType w:val="multilevel"/>
    <w:tmpl w:val="412A325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8">
    <w:nsid w:val="4B0F3BE1"/>
    <w:multiLevelType w:val="hybridMultilevel"/>
    <w:tmpl w:val="5218DAB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FB23F8"/>
    <w:multiLevelType w:val="singleLevel"/>
    <w:tmpl w:val="43BAAB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560424E5"/>
    <w:multiLevelType w:val="singleLevel"/>
    <w:tmpl w:val="2390B1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75D5C11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2">
    <w:nsid w:val="583F21C1"/>
    <w:multiLevelType w:val="hybridMultilevel"/>
    <w:tmpl w:val="BB6CC10E"/>
    <w:lvl w:ilvl="0" w:tplc="0416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CC02D5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8C31F35"/>
    <w:multiLevelType w:val="singleLevel"/>
    <w:tmpl w:val="C68C8D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794821D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AC237B3"/>
    <w:multiLevelType w:val="multilevel"/>
    <w:tmpl w:val="0DD623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9"/>
  </w:num>
  <w:num w:numId="5">
    <w:abstractNumId w:val="5"/>
  </w:num>
  <w:num w:numId="6">
    <w:abstractNumId w:val="0"/>
  </w:num>
  <w:num w:numId="7">
    <w:abstractNumId w:val="10"/>
  </w:num>
  <w:num w:numId="8">
    <w:abstractNumId w:val="11"/>
  </w:num>
  <w:num w:numId="9">
    <w:abstractNumId w:val="13"/>
  </w:num>
  <w:num w:numId="10">
    <w:abstractNumId w:val="15"/>
  </w:num>
  <w:num w:numId="11">
    <w:abstractNumId w:val="6"/>
  </w:num>
  <w:num w:numId="12">
    <w:abstractNumId w:val="1"/>
  </w:num>
  <w:num w:numId="13">
    <w:abstractNumId w:val="8"/>
  </w:num>
  <w:num w:numId="14">
    <w:abstractNumId w:val="16"/>
  </w:num>
  <w:num w:numId="15">
    <w:abstractNumId w:val="7"/>
  </w:num>
  <w:num w:numId="16">
    <w:abstractNumId w:val="12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 fill="f" fillcolor="white">
      <v:fill color="white" on="f"/>
      <v:stroke weight="3pt"/>
    </o:shapedefaults>
  </w:hdrShapeDefaults>
  <w:footnotePr>
    <w:footnote w:id="-1"/>
    <w:footnote w:id="0"/>
  </w:footnotePr>
  <w:endnotePr>
    <w:endnote w:id="-1"/>
    <w:endnote w:id="0"/>
  </w:endnotePr>
  <w:compat/>
  <w:rsids>
    <w:rsidRoot w:val="00DF0317"/>
    <w:rsid w:val="00006E52"/>
    <w:rsid w:val="00035C5F"/>
    <w:rsid w:val="00077F7F"/>
    <w:rsid w:val="00081F4C"/>
    <w:rsid w:val="000840B0"/>
    <w:rsid w:val="00087A15"/>
    <w:rsid w:val="00092046"/>
    <w:rsid w:val="000A64FE"/>
    <w:rsid w:val="000B4193"/>
    <w:rsid w:val="000D68D2"/>
    <w:rsid w:val="000D7B0E"/>
    <w:rsid w:val="000E5F90"/>
    <w:rsid w:val="000F47E7"/>
    <w:rsid w:val="001066CC"/>
    <w:rsid w:val="0014657B"/>
    <w:rsid w:val="001511F6"/>
    <w:rsid w:val="00151C28"/>
    <w:rsid w:val="00163936"/>
    <w:rsid w:val="001759C3"/>
    <w:rsid w:val="001760DF"/>
    <w:rsid w:val="00180A0A"/>
    <w:rsid w:val="00184219"/>
    <w:rsid w:val="00194C63"/>
    <w:rsid w:val="001A7ABF"/>
    <w:rsid w:val="001C1495"/>
    <w:rsid w:val="001C7EE4"/>
    <w:rsid w:val="001E424D"/>
    <w:rsid w:val="001F4FE0"/>
    <w:rsid w:val="001F65F1"/>
    <w:rsid w:val="00203D03"/>
    <w:rsid w:val="0022357B"/>
    <w:rsid w:val="0024116B"/>
    <w:rsid w:val="00241A9D"/>
    <w:rsid w:val="002707D9"/>
    <w:rsid w:val="0028377E"/>
    <w:rsid w:val="00285D2A"/>
    <w:rsid w:val="002A56FA"/>
    <w:rsid w:val="002B0811"/>
    <w:rsid w:val="002B5FA6"/>
    <w:rsid w:val="002C4C86"/>
    <w:rsid w:val="002D179A"/>
    <w:rsid w:val="002E4F8C"/>
    <w:rsid w:val="002F2C00"/>
    <w:rsid w:val="003042CC"/>
    <w:rsid w:val="00304C02"/>
    <w:rsid w:val="00331A12"/>
    <w:rsid w:val="00334956"/>
    <w:rsid w:val="00354E2E"/>
    <w:rsid w:val="00361BB1"/>
    <w:rsid w:val="00374355"/>
    <w:rsid w:val="003841BC"/>
    <w:rsid w:val="003865F3"/>
    <w:rsid w:val="00386C09"/>
    <w:rsid w:val="003901FA"/>
    <w:rsid w:val="00396331"/>
    <w:rsid w:val="003A28A6"/>
    <w:rsid w:val="003D7196"/>
    <w:rsid w:val="003E32E4"/>
    <w:rsid w:val="003F2D6D"/>
    <w:rsid w:val="003F308F"/>
    <w:rsid w:val="003F444D"/>
    <w:rsid w:val="004005AD"/>
    <w:rsid w:val="00440E0D"/>
    <w:rsid w:val="00442564"/>
    <w:rsid w:val="004438B1"/>
    <w:rsid w:val="00444C8F"/>
    <w:rsid w:val="00461E58"/>
    <w:rsid w:val="00462F89"/>
    <w:rsid w:val="004A06DA"/>
    <w:rsid w:val="004A3682"/>
    <w:rsid w:val="004B0C2C"/>
    <w:rsid w:val="004B3760"/>
    <w:rsid w:val="004B7D53"/>
    <w:rsid w:val="004C3984"/>
    <w:rsid w:val="004D20E0"/>
    <w:rsid w:val="004D3959"/>
    <w:rsid w:val="004D402B"/>
    <w:rsid w:val="004D4CFF"/>
    <w:rsid w:val="004E23FD"/>
    <w:rsid w:val="004F715C"/>
    <w:rsid w:val="005052DB"/>
    <w:rsid w:val="00506F8F"/>
    <w:rsid w:val="00515698"/>
    <w:rsid w:val="005222E4"/>
    <w:rsid w:val="0052423C"/>
    <w:rsid w:val="00532FE9"/>
    <w:rsid w:val="00543A59"/>
    <w:rsid w:val="00564E21"/>
    <w:rsid w:val="005653A4"/>
    <w:rsid w:val="005775C6"/>
    <w:rsid w:val="00583C1B"/>
    <w:rsid w:val="00585574"/>
    <w:rsid w:val="005875FB"/>
    <w:rsid w:val="00592C8B"/>
    <w:rsid w:val="005932BC"/>
    <w:rsid w:val="005A3633"/>
    <w:rsid w:val="005B6A3E"/>
    <w:rsid w:val="005D3C1F"/>
    <w:rsid w:val="005E536C"/>
    <w:rsid w:val="005F7789"/>
    <w:rsid w:val="006042B4"/>
    <w:rsid w:val="00604A62"/>
    <w:rsid w:val="00604EC5"/>
    <w:rsid w:val="0060606D"/>
    <w:rsid w:val="006114C0"/>
    <w:rsid w:val="00617B57"/>
    <w:rsid w:val="0062047D"/>
    <w:rsid w:val="00625FDA"/>
    <w:rsid w:val="006329CA"/>
    <w:rsid w:val="00645190"/>
    <w:rsid w:val="006541E1"/>
    <w:rsid w:val="006670A2"/>
    <w:rsid w:val="006865C7"/>
    <w:rsid w:val="006978DD"/>
    <w:rsid w:val="006A22CC"/>
    <w:rsid w:val="006A26B9"/>
    <w:rsid w:val="006D4185"/>
    <w:rsid w:val="006D7626"/>
    <w:rsid w:val="00731A36"/>
    <w:rsid w:val="0073680E"/>
    <w:rsid w:val="007518A9"/>
    <w:rsid w:val="0075674E"/>
    <w:rsid w:val="00797F0C"/>
    <w:rsid w:val="007A44A8"/>
    <w:rsid w:val="007B77F7"/>
    <w:rsid w:val="007B7E80"/>
    <w:rsid w:val="007C3656"/>
    <w:rsid w:val="007C5B39"/>
    <w:rsid w:val="007C5B58"/>
    <w:rsid w:val="007C6809"/>
    <w:rsid w:val="007D332B"/>
    <w:rsid w:val="007D39AA"/>
    <w:rsid w:val="007F6ED6"/>
    <w:rsid w:val="0080734E"/>
    <w:rsid w:val="00815CE7"/>
    <w:rsid w:val="0084538F"/>
    <w:rsid w:val="008507C7"/>
    <w:rsid w:val="00861E59"/>
    <w:rsid w:val="00882886"/>
    <w:rsid w:val="00884356"/>
    <w:rsid w:val="00893ED0"/>
    <w:rsid w:val="00894BDD"/>
    <w:rsid w:val="008A2ECC"/>
    <w:rsid w:val="008A6B68"/>
    <w:rsid w:val="008B6410"/>
    <w:rsid w:val="008C5DCE"/>
    <w:rsid w:val="008C68FA"/>
    <w:rsid w:val="008D4E5F"/>
    <w:rsid w:val="008F0570"/>
    <w:rsid w:val="00900BFC"/>
    <w:rsid w:val="009063F6"/>
    <w:rsid w:val="009068E3"/>
    <w:rsid w:val="00915779"/>
    <w:rsid w:val="00925F8F"/>
    <w:rsid w:val="00926DCC"/>
    <w:rsid w:val="00927E42"/>
    <w:rsid w:val="00945699"/>
    <w:rsid w:val="00954E1E"/>
    <w:rsid w:val="00957215"/>
    <w:rsid w:val="00960D23"/>
    <w:rsid w:val="00984732"/>
    <w:rsid w:val="00986C65"/>
    <w:rsid w:val="00992B8F"/>
    <w:rsid w:val="009C2467"/>
    <w:rsid w:val="009D20A9"/>
    <w:rsid w:val="009E430E"/>
    <w:rsid w:val="00A22361"/>
    <w:rsid w:val="00A3347D"/>
    <w:rsid w:val="00A3627C"/>
    <w:rsid w:val="00A462FC"/>
    <w:rsid w:val="00A5190E"/>
    <w:rsid w:val="00A85548"/>
    <w:rsid w:val="00AA076D"/>
    <w:rsid w:val="00AA388B"/>
    <w:rsid w:val="00AC020F"/>
    <w:rsid w:val="00AC7B0D"/>
    <w:rsid w:val="00AD2F13"/>
    <w:rsid w:val="00AE362E"/>
    <w:rsid w:val="00B53B45"/>
    <w:rsid w:val="00B572A7"/>
    <w:rsid w:val="00B60B51"/>
    <w:rsid w:val="00B65017"/>
    <w:rsid w:val="00B65527"/>
    <w:rsid w:val="00B7797B"/>
    <w:rsid w:val="00BA5236"/>
    <w:rsid w:val="00BB5182"/>
    <w:rsid w:val="00BC159B"/>
    <w:rsid w:val="00BC1D94"/>
    <w:rsid w:val="00BC2563"/>
    <w:rsid w:val="00BD1E3B"/>
    <w:rsid w:val="00BE68E4"/>
    <w:rsid w:val="00BE6F10"/>
    <w:rsid w:val="00BE7ED9"/>
    <w:rsid w:val="00BF2D0F"/>
    <w:rsid w:val="00C0697D"/>
    <w:rsid w:val="00C22E51"/>
    <w:rsid w:val="00C47F60"/>
    <w:rsid w:val="00C61D05"/>
    <w:rsid w:val="00C6718C"/>
    <w:rsid w:val="00C74F48"/>
    <w:rsid w:val="00C7698A"/>
    <w:rsid w:val="00C87E8C"/>
    <w:rsid w:val="00C94716"/>
    <w:rsid w:val="00C95C3D"/>
    <w:rsid w:val="00C95F53"/>
    <w:rsid w:val="00CA204A"/>
    <w:rsid w:val="00CC4A33"/>
    <w:rsid w:val="00CD1814"/>
    <w:rsid w:val="00CE13AF"/>
    <w:rsid w:val="00CE62F0"/>
    <w:rsid w:val="00CF7C65"/>
    <w:rsid w:val="00CF7D89"/>
    <w:rsid w:val="00D3008D"/>
    <w:rsid w:val="00D36E6D"/>
    <w:rsid w:val="00D43367"/>
    <w:rsid w:val="00D6562D"/>
    <w:rsid w:val="00D709FE"/>
    <w:rsid w:val="00DA0303"/>
    <w:rsid w:val="00DA3A47"/>
    <w:rsid w:val="00DA6844"/>
    <w:rsid w:val="00DB4A39"/>
    <w:rsid w:val="00DE2683"/>
    <w:rsid w:val="00DF0317"/>
    <w:rsid w:val="00DF11E5"/>
    <w:rsid w:val="00E02007"/>
    <w:rsid w:val="00E0614E"/>
    <w:rsid w:val="00E325C8"/>
    <w:rsid w:val="00E346D6"/>
    <w:rsid w:val="00E62C0B"/>
    <w:rsid w:val="00E740FF"/>
    <w:rsid w:val="00E83D1D"/>
    <w:rsid w:val="00E8762F"/>
    <w:rsid w:val="00E87E3D"/>
    <w:rsid w:val="00E9023D"/>
    <w:rsid w:val="00E90859"/>
    <w:rsid w:val="00EA19D1"/>
    <w:rsid w:val="00EA23B9"/>
    <w:rsid w:val="00EA5D8B"/>
    <w:rsid w:val="00EB6C65"/>
    <w:rsid w:val="00EC0263"/>
    <w:rsid w:val="00EC29B5"/>
    <w:rsid w:val="00EC72CE"/>
    <w:rsid w:val="00EE6A34"/>
    <w:rsid w:val="00EF28B1"/>
    <w:rsid w:val="00EF576B"/>
    <w:rsid w:val="00F0513C"/>
    <w:rsid w:val="00F12CFC"/>
    <w:rsid w:val="00F14721"/>
    <w:rsid w:val="00F16649"/>
    <w:rsid w:val="00F456AE"/>
    <w:rsid w:val="00F5006B"/>
    <w:rsid w:val="00F70310"/>
    <w:rsid w:val="00F71DFA"/>
    <w:rsid w:val="00F816E8"/>
    <w:rsid w:val="00F84E89"/>
    <w:rsid w:val="00F87913"/>
    <w:rsid w:val="00FA4FB9"/>
    <w:rsid w:val="00FB120E"/>
    <w:rsid w:val="00FB1FBB"/>
    <w:rsid w:val="00FB2AD5"/>
    <w:rsid w:val="00FB334A"/>
    <w:rsid w:val="00FB67A0"/>
    <w:rsid w:val="00FC52F9"/>
    <w:rsid w:val="00FD7446"/>
    <w:rsid w:val="00FE3014"/>
    <w:rsid w:val="00FE5A41"/>
    <w:rsid w:val="00FF0CA6"/>
    <w:rsid w:val="00FF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="f" fillcolor="white">
      <v:fill color="white" on="f"/>
      <v:stroke weight="3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8E4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E68E4"/>
    <w:pPr>
      <w:keepNext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rsid w:val="00BE68E4"/>
    <w:pPr>
      <w:keepNext/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qFormat/>
    <w:rsid w:val="00BE68E4"/>
    <w:pPr>
      <w:keepNext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BE68E4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BE68E4"/>
    <w:pPr>
      <w:keepNext/>
      <w:ind w:right="509"/>
      <w:jc w:val="both"/>
      <w:outlineLvl w:val="4"/>
    </w:pPr>
    <w:rPr>
      <w:rFonts w:ascii="Times New Roman" w:hAnsi="Times New Roman"/>
      <w:b/>
    </w:rPr>
  </w:style>
  <w:style w:type="paragraph" w:styleId="Ttulo6">
    <w:name w:val="heading 6"/>
    <w:basedOn w:val="Normal"/>
    <w:next w:val="Normal"/>
    <w:qFormat/>
    <w:rsid w:val="00440E0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E68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E68E4"/>
    <w:pPr>
      <w:tabs>
        <w:tab w:val="center" w:pos="4419"/>
        <w:tab w:val="right" w:pos="8838"/>
      </w:tabs>
    </w:pPr>
  </w:style>
  <w:style w:type="character" w:styleId="Hyperlink">
    <w:name w:val="Hyperlink"/>
    <w:rsid w:val="00BE68E4"/>
    <w:rPr>
      <w:color w:val="0000FF"/>
      <w:u w:val="single"/>
    </w:rPr>
  </w:style>
  <w:style w:type="paragraph" w:styleId="Recuodecorpodetexto">
    <w:name w:val="Body Text Indent"/>
    <w:basedOn w:val="Normal"/>
    <w:rsid w:val="00BE68E4"/>
    <w:pPr>
      <w:ind w:firstLine="1134"/>
      <w:jc w:val="both"/>
    </w:pPr>
  </w:style>
  <w:style w:type="paragraph" w:styleId="Corpodetexto">
    <w:name w:val="Body Text"/>
    <w:basedOn w:val="Normal"/>
    <w:link w:val="CorpodetextoChar"/>
    <w:rsid w:val="00BE68E4"/>
    <w:pPr>
      <w:jc w:val="both"/>
    </w:pPr>
  </w:style>
  <w:style w:type="paragraph" w:styleId="Corpodetexto2">
    <w:name w:val="Body Text 2"/>
    <w:basedOn w:val="Normal"/>
    <w:link w:val="Corpodetexto2Char"/>
    <w:rsid w:val="00BE68E4"/>
    <w:pPr>
      <w:ind w:right="510"/>
      <w:jc w:val="both"/>
    </w:pPr>
    <w:rPr>
      <w:rFonts w:ascii="Times New Roman" w:hAnsi="Times New Roman"/>
    </w:rPr>
  </w:style>
  <w:style w:type="paragraph" w:styleId="Corpodetexto3">
    <w:name w:val="Body Text 3"/>
    <w:basedOn w:val="Normal"/>
    <w:rsid w:val="00BE68E4"/>
    <w:pPr>
      <w:jc w:val="both"/>
    </w:pPr>
    <w:rPr>
      <w:rFonts w:ascii="Times New Roman" w:hAnsi="Times New Roman"/>
      <w:caps/>
      <w:sz w:val="22"/>
    </w:rPr>
  </w:style>
  <w:style w:type="paragraph" w:styleId="Recuodecorpodetexto2">
    <w:name w:val="Body Text Indent 2"/>
    <w:basedOn w:val="Normal"/>
    <w:rsid w:val="00BE68E4"/>
    <w:pPr>
      <w:tabs>
        <w:tab w:val="left" w:pos="8505"/>
      </w:tabs>
      <w:ind w:left="-284"/>
    </w:pPr>
  </w:style>
  <w:style w:type="paragraph" w:styleId="Recuodecorpodetexto3">
    <w:name w:val="Body Text Indent 3"/>
    <w:basedOn w:val="Normal"/>
    <w:rsid w:val="00BE68E4"/>
    <w:pPr>
      <w:ind w:left="360"/>
      <w:jc w:val="both"/>
    </w:pPr>
    <w:rPr>
      <w:rFonts w:ascii="Times New Roman" w:hAnsi="Times New Roman"/>
      <w:b/>
      <w:i/>
    </w:rPr>
  </w:style>
  <w:style w:type="character" w:styleId="HiperlinkVisitado">
    <w:name w:val="FollowedHyperlink"/>
    <w:rsid w:val="00BE68E4"/>
    <w:rPr>
      <w:color w:val="800080"/>
      <w:u w:val="single"/>
    </w:rPr>
  </w:style>
  <w:style w:type="paragraph" w:styleId="Textodebalo">
    <w:name w:val="Balloon Text"/>
    <w:basedOn w:val="Normal"/>
    <w:semiHidden/>
    <w:rsid w:val="00EA23B9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rsid w:val="00440E0D"/>
    <w:rPr>
      <w:rFonts w:ascii="Times New Roman" w:hAnsi="Times New Roman"/>
      <w:sz w:val="20"/>
    </w:rPr>
  </w:style>
  <w:style w:type="character" w:styleId="Refdenotaderodap">
    <w:name w:val="footnote reference"/>
    <w:semiHidden/>
    <w:rsid w:val="00440E0D"/>
    <w:rPr>
      <w:vertAlign w:val="superscript"/>
    </w:rPr>
  </w:style>
  <w:style w:type="paragraph" w:styleId="NormalWeb">
    <w:name w:val="Normal (Web)"/>
    <w:basedOn w:val="Normal"/>
    <w:uiPriority w:val="99"/>
    <w:rsid w:val="00440E0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o1">
    <w:name w:val="texto1"/>
    <w:basedOn w:val="Normal"/>
    <w:rsid w:val="00440E0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uiPriority w:val="22"/>
    <w:qFormat/>
    <w:rsid w:val="00515698"/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4C3984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C3984"/>
    <w:rPr>
      <w:sz w:val="24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C3984"/>
  </w:style>
  <w:style w:type="character" w:customStyle="1" w:styleId="UnresolvedMention">
    <w:name w:val="Unresolved Mention"/>
    <w:basedOn w:val="Fontepargpadro"/>
    <w:uiPriority w:val="99"/>
    <w:semiHidden/>
    <w:unhideWhenUsed/>
    <w:rsid w:val="00BC159B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Modelo%20C&#226;mara%20%200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770A-ACD8-4F46-B229-A7C87FDE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Câmara  01.dot</Template>
  <TotalTime>13</TotalTime>
  <Pages>4</Pages>
  <Words>757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Dgsdg</vt:lpstr>
    </vt:vector>
  </TitlesOfParts>
  <Company>..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Dgsdg</dc:title>
  <dc:creator>Gilmara</dc:creator>
  <cp:lastModifiedBy>Camara</cp:lastModifiedBy>
  <cp:revision>5</cp:revision>
  <cp:lastPrinted>2021-12-07T16:48:00Z</cp:lastPrinted>
  <dcterms:created xsi:type="dcterms:W3CDTF">2021-12-06T19:00:00Z</dcterms:created>
  <dcterms:modified xsi:type="dcterms:W3CDTF">2021-12-07T16:49:00Z</dcterms:modified>
</cp:coreProperties>
</file>