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7B7C" w14:textId="7BC72F8A" w:rsidR="00757AB5" w:rsidRDefault="00FF7766" w:rsidP="00FF7766">
      <w:pPr>
        <w:jc w:val="center"/>
        <w:rPr>
          <w:rFonts w:ascii="Verdana" w:hAnsi="Verdana" w:cs="Arial"/>
          <w:b/>
          <w:sz w:val="24"/>
          <w:szCs w:val="24"/>
        </w:rPr>
      </w:pPr>
      <w:r w:rsidRPr="00972B54">
        <w:rPr>
          <w:rFonts w:ascii="Verdana" w:hAnsi="Verdana" w:cs="Arial"/>
          <w:b/>
          <w:sz w:val="24"/>
          <w:szCs w:val="24"/>
        </w:rPr>
        <w:t>PROJETO DE RESOLUÇÃO N. 0</w:t>
      </w:r>
      <w:r w:rsidR="006C4F39">
        <w:rPr>
          <w:rFonts w:ascii="Verdana" w:hAnsi="Verdana" w:cs="Arial"/>
          <w:b/>
          <w:sz w:val="24"/>
          <w:szCs w:val="24"/>
        </w:rPr>
        <w:t>3</w:t>
      </w:r>
      <w:r w:rsidRPr="00972B54">
        <w:rPr>
          <w:rFonts w:ascii="Verdana" w:hAnsi="Verdana" w:cs="Arial"/>
          <w:b/>
          <w:sz w:val="24"/>
          <w:szCs w:val="24"/>
        </w:rPr>
        <w:t>/2024</w:t>
      </w:r>
    </w:p>
    <w:p w14:paraId="60CEFEA9" w14:textId="000C8B4A" w:rsidR="007E42A0" w:rsidRDefault="007E42A0" w:rsidP="00FF7766">
      <w:pPr>
        <w:jc w:val="center"/>
        <w:rPr>
          <w:rFonts w:ascii="Verdana" w:hAnsi="Verdana" w:cs="Arial"/>
          <w:b/>
          <w:sz w:val="24"/>
          <w:szCs w:val="24"/>
        </w:rPr>
      </w:pPr>
    </w:p>
    <w:p w14:paraId="7C484CF4" w14:textId="77777777" w:rsidR="007E42A0" w:rsidRPr="00972B54" w:rsidRDefault="007E42A0" w:rsidP="00FF7766">
      <w:pPr>
        <w:jc w:val="center"/>
        <w:rPr>
          <w:rFonts w:ascii="Verdana" w:hAnsi="Verdana" w:cs="Arial"/>
          <w:b/>
          <w:sz w:val="24"/>
          <w:szCs w:val="24"/>
        </w:rPr>
      </w:pPr>
    </w:p>
    <w:p w14:paraId="2D806C23" w14:textId="7655FB62" w:rsidR="007E42A0" w:rsidRPr="001B7195" w:rsidRDefault="007E42A0" w:rsidP="007E42A0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B7195">
        <w:rPr>
          <w:rFonts w:ascii="Arial" w:hAnsi="Arial" w:cs="Arial"/>
          <w:b/>
          <w:bCs/>
          <w:color w:val="000000"/>
          <w:sz w:val="24"/>
          <w:szCs w:val="24"/>
        </w:rPr>
        <w:t xml:space="preserve">A MESA DIRETORA DA CÂMARA DE VEREADORES DO MUNICÍPIO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PONTE ALTA DO NORTE - SC</w:t>
      </w:r>
      <w:r w:rsidRPr="001B7195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através de seu</w:t>
      </w:r>
      <w:r w:rsidRPr="001B7195">
        <w:rPr>
          <w:rFonts w:ascii="Arial" w:hAnsi="Arial" w:cs="Arial"/>
          <w:color w:val="000000"/>
          <w:sz w:val="24"/>
          <w:szCs w:val="24"/>
        </w:rPr>
        <w:t xml:space="preserve"> Presidente, no uso da atribuição legais e regimentais, submete à apreciação do egrégio Plenário a seguinte </w:t>
      </w:r>
      <w:r w:rsidRPr="001B7195">
        <w:rPr>
          <w:rFonts w:ascii="Arial" w:hAnsi="Arial" w:cs="Arial"/>
          <w:b/>
          <w:bCs/>
          <w:color w:val="000000"/>
          <w:sz w:val="24"/>
          <w:szCs w:val="24"/>
        </w:rPr>
        <w:t>RESOLUÇÃO</w:t>
      </w:r>
      <w:r w:rsidRPr="001B7195">
        <w:rPr>
          <w:rFonts w:ascii="Arial" w:hAnsi="Arial" w:cs="Arial"/>
          <w:sz w:val="24"/>
          <w:szCs w:val="24"/>
        </w:rPr>
        <w:t>:</w:t>
      </w:r>
    </w:p>
    <w:p w14:paraId="75989BEB" w14:textId="77777777" w:rsidR="00E63368" w:rsidRPr="00972B54" w:rsidRDefault="00E63368" w:rsidP="00E63368">
      <w:pPr>
        <w:jc w:val="center"/>
        <w:rPr>
          <w:rFonts w:ascii="Verdana" w:hAnsi="Verdana" w:cs="Arial"/>
          <w:b/>
          <w:sz w:val="24"/>
          <w:szCs w:val="24"/>
        </w:rPr>
      </w:pPr>
    </w:p>
    <w:p w14:paraId="78C10924" w14:textId="64685D61" w:rsidR="00757AB5" w:rsidRPr="00972B54" w:rsidRDefault="00CD5554" w:rsidP="00FF7766">
      <w:pPr>
        <w:ind w:left="2832"/>
        <w:jc w:val="both"/>
        <w:rPr>
          <w:rFonts w:ascii="Verdana" w:hAnsi="Verdana" w:cs="Arial"/>
          <w:b/>
          <w:sz w:val="24"/>
          <w:szCs w:val="24"/>
        </w:rPr>
      </w:pPr>
      <w:r w:rsidRPr="00972B54">
        <w:rPr>
          <w:rFonts w:ascii="Verdana" w:hAnsi="Verdana" w:cs="Arial"/>
          <w:b/>
          <w:sz w:val="24"/>
          <w:szCs w:val="24"/>
        </w:rPr>
        <w:t xml:space="preserve">Regulamenta no âmbito do Poder </w:t>
      </w:r>
      <w:r w:rsidR="00FF7766" w:rsidRPr="00972B54">
        <w:rPr>
          <w:rFonts w:ascii="Verdana" w:hAnsi="Verdana" w:cs="Arial"/>
          <w:b/>
          <w:sz w:val="24"/>
          <w:szCs w:val="24"/>
        </w:rPr>
        <w:t>Legislativo do Município de Ponte Alta do Norte – SC</w:t>
      </w:r>
      <w:r w:rsidRPr="00972B54">
        <w:rPr>
          <w:rFonts w:ascii="Verdana" w:hAnsi="Verdana" w:cs="Arial"/>
          <w:b/>
          <w:sz w:val="24"/>
          <w:szCs w:val="24"/>
        </w:rPr>
        <w:t xml:space="preserve">, o disposto no § 2º, </w:t>
      </w:r>
      <w:r w:rsidR="00FF7766" w:rsidRPr="00972B54">
        <w:rPr>
          <w:rFonts w:ascii="Verdana" w:hAnsi="Verdana" w:cs="Arial"/>
          <w:b/>
          <w:sz w:val="24"/>
          <w:szCs w:val="24"/>
        </w:rPr>
        <w:t xml:space="preserve"> </w:t>
      </w:r>
      <w:r w:rsidRPr="00972B54">
        <w:rPr>
          <w:rFonts w:ascii="Verdana" w:hAnsi="Verdana" w:cs="Arial"/>
          <w:b/>
          <w:sz w:val="24"/>
          <w:szCs w:val="24"/>
        </w:rPr>
        <w:t>do art. 95, da lei 14.133/2021, para instituir o contrato verbal para pequenas compras ou o de prestação de serviços de pronto pagamento.</w:t>
      </w:r>
    </w:p>
    <w:p w14:paraId="534737A1" w14:textId="77777777" w:rsidR="006A2EF2" w:rsidRPr="00972B54" w:rsidRDefault="006A2EF2" w:rsidP="00E63368">
      <w:pPr>
        <w:jc w:val="both"/>
        <w:rPr>
          <w:rFonts w:ascii="Verdana" w:hAnsi="Verdana" w:cs="Arial"/>
          <w:bCs/>
          <w:sz w:val="24"/>
          <w:szCs w:val="24"/>
        </w:rPr>
      </w:pPr>
    </w:p>
    <w:p w14:paraId="6861262B" w14:textId="67DA09DA" w:rsidR="00D76E54" w:rsidRPr="00972B54" w:rsidRDefault="009C7F39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/>
          <w:sz w:val="24"/>
          <w:szCs w:val="24"/>
        </w:rPr>
        <w:t xml:space="preserve"> </w:t>
      </w:r>
      <w:r w:rsidR="00A6103C" w:rsidRPr="00972B54">
        <w:rPr>
          <w:rFonts w:ascii="Verdana" w:hAnsi="Verdana" w:cs="Arial"/>
          <w:b/>
          <w:sz w:val="24"/>
          <w:szCs w:val="24"/>
        </w:rPr>
        <w:t>Art. 1º</w:t>
      </w:r>
      <w:r w:rsidR="000D3EC4" w:rsidRPr="00972B54">
        <w:rPr>
          <w:rFonts w:ascii="Verdana" w:hAnsi="Verdana" w:cs="Arial"/>
          <w:bCs/>
          <w:sz w:val="24"/>
          <w:szCs w:val="24"/>
        </w:rPr>
        <w:t xml:space="preserve"> Fica instituído </w:t>
      </w:r>
      <w:r w:rsidR="00740C10" w:rsidRPr="00972B54">
        <w:rPr>
          <w:rFonts w:ascii="Verdana" w:hAnsi="Verdana" w:cs="Arial"/>
          <w:bCs/>
          <w:sz w:val="24"/>
          <w:szCs w:val="24"/>
        </w:rPr>
        <w:t xml:space="preserve">no </w:t>
      </w:r>
      <w:r w:rsidR="00AE2FE9" w:rsidRPr="00972B54">
        <w:rPr>
          <w:rFonts w:ascii="Verdana" w:hAnsi="Verdana" w:cs="Arial"/>
          <w:bCs/>
          <w:sz w:val="24"/>
          <w:szCs w:val="24"/>
        </w:rPr>
        <w:t xml:space="preserve">âmbito do Poder </w:t>
      </w:r>
      <w:r w:rsidR="00FF7766" w:rsidRPr="00972B54">
        <w:rPr>
          <w:rFonts w:ascii="Verdana" w:hAnsi="Verdana" w:cs="Arial"/>
          <w:bCs/>
          <w:sz w:val="24"/>
          <w:szCs w:val="24"/>
        </w:rPr>
        <w:t xml:space="preserve">Legislativo do Município de Ponte Alta do Norte – SC, </w:t>
      </w:r>
      <w:r w:rsidR="009A78CB" w:rsidRPr="00972B54">
        <w:rPr>
          <w:rFonts w:ascii="Verdana" w:hAnsi="Verdana" w:cs="Arial"/>
          <w:bCs/>
          <w:sz w:val="24"/>
          <w:szCs w:val="24"/>
        </w:rPr>
        <w:t>o contrato verbal</w:t>
      </w:r>
      <w:r w:rsidR="00C308B6" w:rsidRPr="00972B54">
        <w:rPr>
          <w:rFonts w:ascii="Verdana" w:hAnsi="Verdana" w:cs="Arial"/>
          <w:bCs/>
          <w:sz w:val="24"/>
          <w:szCs w:val="24"/>
        </w:rPr>
        <w:t xml:space="preserve">, que poderá ser celebrado </w:t>
      </w:r>
      <w:r w:rsidR="00A6103C" w:rsidRPr="00972B54">
        <w:rPr>
          <w:rFonts w:ascii="Verdana" w:hAnsi="Verdana" w:cs="Arial"/>
          <w:bCs/>
          <w:sz w:val="24"/>
          <w:szCs w:val="24"/>
        </w:rPr>
        <w:t xml:space="preserve">para a realização de pequenas compras ou </w:t>
      </w:r>
      <w:r w:rsidR="00404243" w:rsidRPr="00972B54">
        <w:rPr>
          <w:rFonts w:ascii="Verdana" w:hAnsi="Verdana" w:cs="Arial"/>
          <w:bCs/>
          <w:sz w:val="24"/>
          <w:szCs w:val="24"/>
        </w:rPr>
        <w:t xml:space="preserve">de </w:t>
      </w:r>
      <w:r w:rsidR="00A6103C" w:rsidRPr="00972B54">
        <w:rPr>
          <w:rFonts w:ascii="Verdana" w:hAnsi="Verdana" w:cs="Arial"/>
          <w:bCs/>
          <w:sz w:val="24"/>
          <w:szCs w:val="24"/>
        </w:rPr>
        <w:t>prestação de serviços de</w:t>
      </w:r>
      <w:r w:rsidR="00404243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="00A6103C" w:rsidRPr="00972B54">
        <w:rPr>
          <w:rFonts w:ascii="Verdana" w:hAnsi="Verdana" w:cs="Arial"/>
          <w:bCs/>
          <w:sz w:val="24"/>
          <w:szCs w:val="24"/>
        </w:rPr>
        <w:t>pronto pagamento, assim entendidos aqueles de valor não superior a</w:t>
      </w:r>
      <w:r w:rsidR="00716E1E" w:rsidRPr="00972B54">
        <w:rPr>
          <w:rFonts w:ascii="Verdana" w:hAnsi="Verdana" w:cs="Arial"/>
          <w:bCs/>
          <w:sz w:val="24"/>
          <w:szCs w:val="24"/>
        </w:rPr>
        <w:t xml:space="preserve"> R$ 11.981,20 (onze mil novecentos e oitenta e um reais e vinte centavos)</w:t>
      </w:r>
      <w:r w:rsidR="00F100FE" w:rsidRPr="00972B54">
        <w:rPr>
          <w:rFonts w:ascii="Verdana" w:hAnsi="Verdana" w:cs="Arial"/>
          <w:bCs/>
          <w:sz w:val="24"/>
          <w:szCs w:val="24"/>
        </w:rPr>
        <w:t xml:space="preserve">, </w:t>
      </w:r>
      <w:r w:rsidR="00A6103C" w:rsidRPr="00972B54">
        <w:rPr>
          <w:rFonts w:ascii="Verdana" w:hAnsi="Verdana" w:cs="Arial"/>
          <w:bCs/>
          <w:sz w:val="24"/>
          <w:szCs w:val="24"/>
        </w:rPr>
        <w:t>conforme dispõe o §</w:t>
      </w:r>
      <w:r w:rsidR="001B2432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="00A6103C" w:rsidRPr="00972B54">
        <w:rPr>
          <w:rFonts w:ascii="Verdana" w:hAnsi="Verdana" w:cs="Arial"/>
          <w:bCs/>
          <w:sz w:val="24"/>
          <w:szCs w:val="24"/>
        </w:rPr>
        <w:t xml:space="preserve">2º do </w:t>
      </w:r>
      <w:r w:rsidR="001B2432" w:rsidRPr="00972B54">
        <w:rPr>
          <w:rFonts w:ascii="Verdana" w:hAnsi="Verdana" w:cs="Arial"/>
          <w:bCs/>
          <w:sz w:val="24"/>
          <w:szCs w:val="24"/>
        </w:rPr>
        <w:t>A</w:t>
      </w:r>
      <w:r w:rsidR="00A6103C" w:rsidRPr="00972B54">
        <w:rPr>
          <w:rFonts w:ascii="Verdana" w:hAnsi="Verdana" w:cs="Arial"/>
          <w:bCs/>
          <w:sz w:val="24"/>
          <w:szCs w:val="24"/>
        </w:rPr>
        <w:t xml:space="preserve">rt. 95 da Lei Federal </w:t>
      </w:r>
      <w:r w:rsidR="00D76E54" w:rsidRPr="00972B54">
        <w:rPr>
          <w:rFonts w:ascii="Verdana" w:hAnsi="Verdana" w:cs="Arial"/>
          <w:bCs/>
          <w:sz w:val="24"/>
          <w:szCs w:val="24"/>
        </w:rPr>
        <w:t xml:space="preserve">n. </w:t>
      </w:r>
      <w:r w:rsidR="00A6103C" w:rsidRPr="00972B54">
        <w:rPr>
          <w:rFonts w:ascii="Verdana" w:hAnsi="Verdana" w:cs="Arial"/>
          <w:bCs/>
          <w:sz w:val="24"/>
          <w:szCs w:val="24"/>
        </w:rPr>
        <w:t>14.133</w:t>
      </w:r>
      <w:r w:rsidR="00D76E54" w:rsidRPr="00972B54">
        <w:rPr>
          <w:rFonts w:ascii="Verdana" w:hAnsi="Verdana" w:cs="Arial"/>
          <w:bCs/>
          <w:sz w:val="24"/>
          <w:szCs w:val="24"/>
        </w:rPr>
        <w:t>, de 10 de abril de 2021, com valores atualizados pelo Decreto Federal n. 11.</w:t>
      </w:r>
      <w:r w:rsidR="006250FE" w:rsidRPr="00972B54">
        <w:rPr>
          <w:rFonts w:ascii="Verdana" w:hAnsi="Verdana" w:cs="Arial"/>
          <w:bCs/>
          <w:sz w:val="24"/>
          <w:szCs w:val="24"/>
        </w:rPr>
        <w:t>871</w:t>
      </w:r>
      <w:r w:rsidR="00D76E54" w:rsidRPr="00972B54">
        <w:rPr>
          <w:rFonts w:ascii="Verdana" w:hAnsi="Verdana" w:cs="Arial"/>
          <w:bCs/>
          <w:sz w:val="24"/>
          <w:szCs w:val="24"/>
        </w:rPr>
        <w:t>, de 29 de dezembro de 202</w:t>
      </w:r>
      <w:r w:rsidR="006250FE" w:rsidRPr="00972B54">
        <w:rPr>
          <w:rFonts w:ascii="Verdana" w:hAnsi="Verdana" w:cs="Arial"/>
          <w:bCs/>
          <w:sz w:val="24"/>
          <w:szCs w:val="24"/>
        </w:rPr>
        <w:t>3</w:t>
      </w:r>
      <w:r w:rsidR="00D76E54" w:rsidRPr="00972B54">
        <w:rPr>
          <w:rFonts w:ascii="Verdana" w:hAnsi="Verdana" w:cs="Arial"/>
          <w:bCs/>
          <w:sz w:val="24"/>
          <w:szCs w:val="24"/>
        </w:rPr>
        <w:t>.</w:t>
      </w:r>
    </w:p>
    <w:p w14:paraId="49E34DBD" w14:textId="77777777" w:rsidR="00EE6E85" w:rsidRPr="00972B54" w:rsidRDefault="008F50F9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Parágrafo único.</w:t>
      </w:r>
      <w:r w:rsidR="005140D8" w:rsidRPr="00972B54">
        <w:rPr>
          <w:rFonts w:ascii="Verdana" w:hAnsi="Verdana" w:cs="Arial"/>
          <w:bCs/>
          <w:sz w:val="24"/>
          <w:szCs w:val="24"/>
        </w:rPr>
        <w:t xml:space="preserve"> Nos termos do art. 182 da Lei</w:t>
      </w:r>
      <w:r w:rsidR="004F1836" w:rsidRPr="00972B54">
        <w:rPr>
          <w:rFonts w:ascii="Verdana" w:hAnsi="Verdana" w:cs="Arial"/>
          <w:bCs/>
          <w:sz w:val="24"/>
          <w:szCs w:val="24"/>
        </w:rPr>
        <w:t xml:space="preserve"> nº 14.133/2021, </w:t>
      </w:r>
      <w:r w:rsidR="002F6460" w:rsidRPr="00972B54">
        <w:rPr>
          <w:rFonts w:ascii="Verdana" w:hAnsi="Verdana" w:cs="Arial"/>
          <w:bCs/>
          <w:sz w:val="24"/>
          <w:szCs w:val="24"/>
        </w:rPr>
        <w:t xml:space="preserve">o </w:t>
      </w:r>
      <w:r w:rsidR="00B96571" w:rsidRPr="00972B54">
        <w:rPr>
          <w:rFonts w:ascii="Verdana" w:hAnsi="Verdana" w:cs="Arial"/>
          <w:bCs/>
          <w:sz w:val="24"/>
          <w:szCs w:val="24"/>
        </w:rPr>
        <w:t>valor estabelecido no caput</w:t>
      </w:r>
      <w:r w:rsidR="00EE6E85" w:rsidRPr="00972B54">
        <w:rPr>
          <w:rFonts w:ascii="Verdana" w:hAnsi="Verdana" w:cs="Arial"/>
          <w:bCs/>
          <w:sz w:val="24"/>
          <w:szCs w:val="24"/>
        </w:rPr>
        <w:t>, s</w:t>
      </w:r>
      <w:r w:rsidR="00B96571" w:rsidRPr="00972B54">
        <w:rPr>
          <w:rFonts w:ascii="Verdana" w:hAnsi="Verdana" w:cs="Arial"/>
          <w:bCs/>
          <w:sz w:val="24"/>
          <w:szCs w:val="24"/>
        </w:rPr>
        <w:t>erá atualizado</w:t>
      </w:r>
      <w:r w:rsidR="00EE6E85" w:rsidRPr="00972B54">
        <w:rPr>
          <w:rFonts w:ascii="Verdana" w:hAnsi="Verdana" w:cs="Arial"/>
          <w:bCs/>
          <w:sz w:val="24"/>
          <w:szCs w:val="24"/>
        </w:rPr>
        <w:t xml:space="preserve"> em 1º de janeiro de cada ano, </w:t>
      </w:r>
      <w:r w:rsidR="00B96571" w:rsidRPr="00972B54">
        <w:rPr>
          <w:rFonts w:ascii="Verdana" w:hAnsi="Verdana" w:cs="Arial"/>
          <w:bCs/>
          <w:sz w:val="24"/>
          <w:szCs w:val="24"/>
        </w:rPr>
        <w:t>pelo Índice Nacional de Preços ao Consumidor Amplo Especial (IPCA-E) ou por índice que venha a substituí-lo</w:t>
      </w:r>
      <w:r w:rsidR="00EE6E85" w:rsidRPr="00972B54">
        <w:rPr>
          <w:rFonts w:ascii="Verdana" w:hAnsi="Verdana" w:cs="Arial"/>
          <w:bCs/>
          <w:sz w:val="24"/>
          <w:szCs w:val="24"/>
        </w:rPr>
        <w:t>.</w:t>
      </w:r>
    </w:p>
    <w:p w14:paraId="4536D232" w14:textId="77777777" w:rsidR="007E78AD" w:rsidRPr="00972B54" w:rsidRDefault="00A6103C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/>
          <w:sz w:val="24"/>
          <w:szCs w:val="24"/>
        </w:rPr>
        <w:t>Art. 2º</w:t>
      </w:r>
      <w:r w:rsidR="00D76E54" w:rsidRPr="00972B54">
        <w:rPr>
          <w:rFonts w:ascii="Verdana" w:hAnsi="Verdana" w:cs="Arial"/>
          <w:bCs/>
          <w:sz w:val="24"/>
          <w:szCs w:val="24"/>
        </w:rPr>
        <w:t xml:space="preserve"> Para efeitos deste </w:t>
      </w:r>
      <w:r w:rsidR="00350E71" w:rsidRPr="00972B54">
        <w:rPr>
          <w:rFonts w:ascii="Verdana" w:hAnsi="Verdana" w:cs="Arial"/>
          <w:bCs/>
          <w:sz w:val="24"/>
          <w:szCs w:val="24"/>
        </w:rPr>
        <w:t xml:space="preserve">Decreto, </w:t>
      </w:r>
      <w:r w:rsidR="008735F6" w:rsidRPr="00972B54">
        <w:rPr>
          <w:rFonts w:ascii="Verdana" w:hAnsi="Verdana" w:cs="Arial"/>
          <w:bCs/>
          <w:sz w:val="24"/>
          <w:szCs w:val="24"/>
        </w:rPr>
        <w:t>s</w:t>
      </w:r>
      <w:r w:rsidRPr="00972B54">
        <w:rPr>
          <w:rFonts w:ascii="Verdana" w:hAnsi="Verdana" w:cs="Arial"/>
          <w:bCs/>
          <w:sz w:val="24"/>
          <w:szCs w:val="24"/>
        </w:rPr>
        <w:t>erão consideradas como pequenas compras ou prestação de serviços de pronto</w:t>
      </w:r>
      <w:r w:rsidR="008735F6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 xml:space="preserve">pagamento, </w:t>
      </w:r>
      <w:r w:rsidR="00A6230E" w:rsidRPr="00972B54">
        <w:rPr>
          <w:rFonts w:ascii="Verdana" w:hAnsi="Verdana" w:cs="Arial"/>
          <w:bCs/>
          <w:sz w:val="24"/>
          <w:szCs w:val="24"/>
        </w:rPr>
        <w:t xml:space="preserve">observado o limite estabelecido no Art. 1º, </w:t>
      </w:r>
      <w:r w:rsidRPr="00972B54">
        <w:rPr>
          <w:rFonts w:ascii="Verdana" w:hAnsi="Verdana" w:cs="Arial"/>
          <w:bCs/>
          <w:sz w:val="24"/>
          <w:szCs w:val="24"/>
        </w:rPr>
        <w:t>as despesas que não possam subordinar-se ao procedimento normal de licitação, dispensa</w:t>
      </w:r>
      <w:r w:rsidR="008735F6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>ou inexigibilidade, nos seguintes casos:</w:t>
      </w:r>
    </w:p>
    <w:p w14:paraId="567051B5" w14:textId="464F34E2" w:rsidR="00A6103C" w:rsidRPr="00972B54" w:rsidRDefault="00A6103C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lastRenderedPageBreak/>
        <w:t>I</w:t>
      </w:r>
      <w:r w:rsidR="007E78AD" w:rsidRPr="00972B54">
        <w:rPr>
          <w:rFonts w:ascii="Verdana" w:hAnsi="Verdana" w:cs="Arial"/>
          <w:bCs/>
          <w:sz w:val="24"/>
          <w:szCs w:val="24"/>
        </w:rPr>
        <w:t xml:space="preserve"> - </w:t>
      </w:r>
      <w:r w:rsidRPr="00972B54">
        <w:rPr>
          <w:rFonts w:ascii="Verdana" w:hAnsi="Verdana" w:cs="Arial"/>
          <w:bCs/>
          <w:sz w:val="24"/>
          <w:szCs w:val="24"/>
        </w:rPr>
        <w:t>taxas, custas judiciais e extrajudiciais, emolumentos, reproduções de documentos e</w:t>
      </w:r>
      <w:r w:rsidR="00FC65D7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>publicações diversas;</w:t>
      </w:r>
    </w:p>
    <w:p w14:paraId="21595E5B" w14:textId="4B89724A" w:rsidR="00A6103C" w:rsidRPr="00972B54" w:rsidRDefault="00A6103C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II</w:t>
      </w:r>
      <w:r w:rsidR="00186323" w:rsidRPr="00972B54">
        <w:rPr>
          <w:rFonts w:ascii="Verdana" w:hAnsi="Verdana" w:cs="Arial"/>
          <w:bCs/>
          <w:sz w:val="24"/>
          <w:szCs w:val="24"/>
        </w:rPr>
        <w:t xml:space="preserve"> - </w:t>
      </w:r>
      <w:r w:rsidRPr="00972B54">
        <w:rPr>
          <w:rFonts w:ascii="Verdana" w:hAnsi="Verdana" w:cs="Arial"/>
          <w:bCs/>
          <w:sz w:val="24"/>
          <w:szCs w:val="24"/>
        </w:rPr>
        <w:t>taxa de inscriç</w:t>
      </w:r>
      <w:r w:rsidR="00CD1FC8" w:rsidRPr="00972B54">
        <w:rPr>
          <w:rFonts w:ascii="Verdana" w:hAnsi="Verdana" w:cs="Arial"/>
          <w:bCs/>
          <w:sz w:val="24"/>
          <w:szCs w:val="24"/>
        </w:rPr>
        <w:t xml:space="preserve">ão </w:t>
      </w:r>
      <w:r w:rsidRPr="00972B54">
        <w:rPr>
          <w:rFonts w:ascii="Verdana" w:hAnsi="Verdana" w:cs="Arial"/>
          <w:bCs/>
          <w:sz w:val="24"/>
          <w:szCs w:val="24"/>
        </w:rPr>
        <w:t>em curso, palestra</w:t>
      </w:r>
      <w:r w:rsidR="00CD1FC8" w:rsidRPr="00972B54">
        <w:rPr>
          <w:rFonts w:ascii="Verdana" w:hAnsi="Verdana" w:cs="Arial"/>
          <w:bCs/>
          <w:sz w:val="24"/>
          <w:szCs w:val="24"/>
        </w:rPr>
        <w:t xml:space="preserve"> ou </w:t>
      </w:r>
      <w:r w:rsidRPr="00972B54">
        <w:rPr>
          <w:rFonts w:ascii="Verdana" w:hAnsi="Verdana" w:cs="Arial"/>
          <w:bCs/>
          <w:sz w:val="24"/>
          <w:szCs w:val="24"/>
        </w:rPr>
        <w:t>ev</w:t>
      </w:r>
      <w:r w:rsidR="006C4F39">
        <w:rPr>
          <w:rFonts w:ascii="Verdana" w:hAnsi="Verdana" w:cs="Arial"/>
          <w:bCs/>
          <w:sz w:val="24"/>
          <w:szCs w:val="24"/>
        </w:rPr>
        <w:t xml:space="preserve">ento que tenham como objetivo </w:t>
      </w:r>
      <w:r w:rsidRPr="00972B54">
        <w:rPr>
          <w:rFonts w:ascii="Verdana" w:hAnsi="Verdana" w:cs="Arial"/>
          <w:bCs/>
          <w:sz w:val="24"/>
          <w:szCs w:val="24"/>
        </w:rPr>
        <w:t>a</w:t>
      </w:r>
      <w:r w:rsidR="00FC65D7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 xml:space="preserve">capacitação, o treinamento e o aperfeiçoamento de pessoal, de interesse do </w:t>
      </w:r>
      <w:r w:rsidR="0067680A" w:rsidRPr="00972B54">
        <w:rPr>
          <w:rFonts w:ascii="Verdana" w:hAnsi="Verdana" w:cs="Arial"/>
          <w:bCs/>
          <w:sz w:val="24"/>
          <w:szCs w:val="24"/>
        </w:rPr>
        <w:t xml:space="preserve">Poder </w:t>
      </w:r>
      <w:r w:rsidRPr="00972B54">
        <w:rPr>
          <w:rFonts w:ascii="Verdana" w:hAnsi="Verdana" w:cs="Arial"/>
          <w:bCs/>
          <w:sz w:val="24"/>
          <w:szCs w:val="24"/>
        </w:rPr>
        <w:t>Público Municipal;</w:t>
      </w:r>
    </w:p>
    <w:p w14:paraId="48462C27" w14:textId="6EF442D3" w:rsidR="00265953" w:rsidRPr="00972B54" w:rsidRDefault="00E51996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III</w:t>
      </w:r>
      <w:r w:rsidR="003C6E60" w:rsidRPr="00972B54">
        <w:rPr>
          <w:rFonts w:ascii="Verdana" w:hAnsi="Verdana" w:cs="Arial"/>
          <w:bCs/>
          <w:sz w:val="24"/>
          <w:szCs w:val="24"/>
        </w:rPr>
        <w:t xml:space="preserve"> - </w:t>
      </w:r>
      <w:r w:rsidR="00D01308" w:rsidRPr="00972B54">
        <w:rPr>
          <w:rFonts w:ascii="Verdana" w:hAnsi="Verdana" w:cs="Arial"/>
          <w:bCs/>
          <w:sz w:val="24"/>
          <w:szCs w:val="24"/>
        </w:rPr>
        <w:t xml:space="preserve">taxa </w:t>
      </w:r>
      <w:r w:rsidR="003632A5" w:rsidRPr="00972B54">
        <w:rPr>
          <w:rFonts w:ascii="Verdana" w:hAnsi="Verdana" w:cs="Arial"/>
          <w:bCs/>
          <w:sz w:val="24"/>
          <w:szCs w:val="24"/>
        </w:rPr>
        <w:t xml:space="preserve">ou tarifa </w:t>
      </w:r>
      <w:r w:rsidR="00D01308" w:rsidRPr="00972B54">
        <w:rPr>
          <w:rFonts w:ascii="Verdana" w:hAnsi="Verdana" w:cs="Arial"/>
          <w:bCs/>
          <w:sz w:val="24"/>
          <w:szCs w:val="24"/>
        </w:rPr>
        <w:t>de inscrição</w:t>
      </w:r>
      <w:r w:rsidR="00295CC5" w:rsidRPr="00972B54">
        <w:rPr>
          <w:rFonts w:ascii="Verdana" w:hAnsi="Verdana" w:cs="Arial"/>
          <w:bCs/>
          <w:sz w:val="24"/>
          <w:szCs w:val="24"/>
        </w:rPr>
        <w:t xml:space="preserve"> e/ou anuid</w:t>
      </w:r>
      <w:r w:rsidR="0026659C" w:rsidRPr="00972B54">
        <w:rPr>
          <w:rFonts w:ascii="Verdana" w:hAnsi="Verdana" w:cs="Arial"/>
          <w:bCs/>
          <w:sz w:val="24"/>
          <w:szCs w:val="24"/>
        </w:rPr>
        <w:t>ade</w:t>
      </w:r>
      <w:r w:rsidR="003C6E60" w:rsidRPr="00972B54">
        <w:rPr>
          <w:rFonts w:ascii="Verdana" w:hAnsi="Verdana" w:cs="Arial"/>
          <w:bCs/>
          <w:sz w:val="24"/>
          <w:szCs w:val="24"/>
        </w:rPr>
        <w:t xml:space="preserve"> de órgão ou </w:t>
      </w:r>
      <w:r w:rsidR="00C1502E" w:rsidRPr="00972B54">
        <w:rPr>
          <w:rFonts w:ascii="Verdana" w:hAnsi="Verdana" w:cs="Arial"/>
          <w:bCs/>
          <w:sz w:val="24"/>
          <w:szCs w:val="24"/>
        </w:rPr>
        <w:t>entidade</w:t>
      </w:r>
      <w:r w:rsidR="003632A5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="003977E7" w:rsidRPr="00972B54">
        <w:rPr>
          <w:rFonts w:ascii="Verdana" w:hAnsi="Verdana" w:cs="Arial"/>
          <w:bCs/>
          <w:sz w:val="24"/>
          <w:szCs w:val="24"/>
        </w:rPr>
        <w:t>integrante da administração pública</w:t>
      </w:r>
      <w:r w:rsidR="00B71FF7" w:rsidRPr="00972B54">
        <w:rPr>
          <w:rFonts w:ascii="Verdana" w:hAnsi="Verdana" w:cs="Arial"/>
          <w:bCs/>
          <w:sz w:val="24"/>
          <w:szCs w:val="24"/>
        </w:rPr>
        <w:t xml:space="preserve"> direta e indireta, </w:t>
      </w:r>
      <w:r w:rsidR="003977E7" w:rsidRPr="00972B54">
        <w:rPr>
          <w:rFonts w:ascii="Verdana" w:hAnsi="Verdana" w:cs="Arial"/>
          <w:bCs/>
          <w:sz w:val="24"/>
          <w:szCs w:val="24"/>
        </w:rPr>
        <w:t>ou</w:t>
      </w:r>
      <w:r w:rsidR="00631499" w:rsidRPr="00972B54">
        <w:rPr>
          <w:rFonts w:ascii="Verdana" w:hAnsi="Verdana" w:cs="Arial"/>
          <w:bCs/>
          <w:sz w:val="24"/>
          <w:szCs w:val="24"/>
        </w:rPr>
        <w:t xml:space="preserve"> prestadora de serviço</w:t>
      </w:r>
      <w:r w:rsidR="009A3BCF" w:rsidRPr="00972B54">
        <w:rPr>
          <w:rFonts w:ascii="Verdana" w:hAnsi="Verdana" w:cs="Arial"/>
          <w:bCs/>
          <w:sz w:val="24"/>
          <w:szCs w:val="24"/>
        </w:rPr>
        <w:t xml:space="preserve"> público</w:t>
      </w:r>
      <w:r w:rsidR="003C6E60" w:rsidRPr="00972B54">
        <w:rPr>
          <w:rFonts w:ascii="Verdana" w:hAnsi="Verdana" w:cs="Arial"/>
          <w:bCs/>
          <w:sz w:val="24"/>
          <w:szCs w:val="24"/>
        </w:rPr>
        <w:t xml:space="preserve"> ou de interesse público</w:t>
      </w:r>
      <w:r w:rsidR="0081405A" w:rsidRPr="00972B54">
        <w:rPr>
          <w:rFonts w:ascii="Verdana" w:hAnsi="Verdana" w:cs="Arial"/>
          <w:bCs/>
          <w:sz w:val="24"/>
          <w:szCs w:val="24"/>
        </w:rPr>
        <w:t>, federações</w:t>
      </w:r>
      <w:r w:rsidR="00F71AAA" w:rsidRPr="00972B54">
        <w:rPr>
          <w:rFonts w:ascii="Verdana" w:hAnsi="Verdana" w:cs="Arial"/>
          <w:bCs/>
          <w:sz w:val="24"/>
          <w:szCs w:val="24"/>
        </w:rPr>
        <w:t>, c</w:t>
      </w:r>
      <w:r w:rsidR="0081405A" w:rsidRPr="00972B54">
        <w:rPr>
          <w:rFonts w:ascii="Verdana" w:hAnsi="Verdana" w:cs="Arial"/>
          <w:bCs/>
          <w:sz w:val="24"/>
          <w:szCs w:val="24"/>
        </w:rPr>
        <w:t>onfederações</w:t>
      </w:r>
      <w:r w:rsidR="00F71AAA" w:rsidRPr="00972B54">
        <w:rPr>
          <w:rFonts w:ascii="Verdana" w:hAnsi="Verdana" w:cs="Arial"/>
          <w:bCs/>
          <w:sz w:val="24"/>
          <w:szCs w:val="24"/>
        </w:rPr>
        <w:t xml:space="preserve"> e demais entidades d</w:t>
      </w:r>
      <w:r w:rsidR="00A617FD" w:rsidRPr="00972B54">
        <w:rPr>
          <w:rFonts w:ascii="Verdana" w:hAnsi="Verdana" w:cs="Arial"/>
          <w:bCs/>
          <w:sz w:val="24"/>
          <w:szCs w:val="24"/>
        </w:rPr>
        <w:t>esportivas</w:t>
      </w:r>
      <w:r w:rsidR="003C6E60" w:rsidRPr="00972B54">
        <w:rPr>
          <w:rFonts w:ascii="Verdana" w:hAnsi="Verdana" w:cs="Arial"/>
          <w:bCs/>
          <w:sz w:val="24"/>
          <w:szCs w:val="24"/>
        </w:rPr>
        <w:t>;</w:t>
      </w:r>
    </w:p>
    <w:p w14:paraId="1F417046" w14:textId="44CC0F26" w:rsidR="00513BD8" w:rsidRPr="00972B54" w:rsidRDefault="00A6103C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I</w:t>
      </w:r>
      <w:r w:rsidR="004178FA" w:rsidRPr="00972B54">
        <w:rPr>
          <w:rFonts w:ascii="Verdana" w:hAnsi="Verdana" w:cs="Arial"/>
          <w:bCs/>
          <w:sz w:val="24"/>
          <w:szCs w:val="24"/>
        </w:rPr>
        <w:t xml:space="preserve">V </w:t>
      </w:r>
      <w:r w:rsidR="00186323" w:rsidRPr="00972B54">
        <w:rPr>
          <w:rFonts w:ascii="Verdana" w:hAnsi="Verdana" w:cs="Arial"/>
          <w:bCs/>
          <w:sz w:val="24"/>
          <w:szCs w:val="24"/>
        </w:rPr>
        <w:t xml:space="preserve">- </w:t>
      </w:r>
      <w:r w:rsidRPr="00972B54">
        <w:rPr>
          <w:rFonts w:ascii="Verdana" w:hAnsi="Verdana" w:cs="Arial"/>
          <w:bCs/>
          <w:sz w:val="24"/>
          <w:szCs w:val="24"/>
        </w:rPr>
        <w:t xml:space="preserve">serviços </w:t>
      </w:r>
      <w:r w:rsidR="00975002" w:rsidRPr="00972B54">
        <w:rPr>
          <w:rFonts w:ascii="Verdana" w:hAnsi="Verdana" w:cs="Arial"/>
          <w:bCs/>
          <w:sz w:val="24"/>
          <w:szCs w:val="24"/>
        </w:rPr>
        <w:t xml:space="preserve">postais, </w:t>
      </w:r>
      <w:r w:rsidRPr="00972B54">
        <w:rPr>
          <w:rFonts w:ascii="Verdana" w:hAnsi="Verdana" w:cs="Arial"/>
          <w:bCs/>
          <w:sz w:val="24"/>
          <w:szCs w:val="24"/>
        </w:rPr>
        <w:t>gráficos, fotográficos, confecção de carimbos, confecção de chaves</w:t>
      </w:r>
      <w:r w:rsidR="00513BD8" w:rsidRPr="00972B54">
        <w:rPr>
          <w:rFonts w:ascii="Verdana" w:hAnsi="Verdana" w:cs="Arial"/>
          <w:bCs/>
          <w:sz w:val="24"/>
          <w:szCs w:val="24"/>
        </w:rPr>
        <w:t xml:space="preserve"> e demais serviços de chaveiro;</w:t>
      </w:r>
    </w:p>
    <w:p w14:paraId="2D31A9F4" w14:textId="636E03E3" w:rsidR="00A6103C" w:rsidRPr="00972B54" w:rsidRDefault="00A6103C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V</w:t>
      </w:r>
      <w:r w:rsidR="00186323" w:rsidRPr="00972B54">
        <w:rPr>
          <w:rFonts w:ascii="Verdana" w:hAnsi="Verdana" w:cs="Arial"/>
          <w:bCs/>
          <w:sz w:val="24"/>
          <w:szCs w:val="24"/>
        </w:rPr>
        <w:t xml:space="preserve"> - </w:t>
      </w:r>
      <w:r w:rsidRPr="00972B54">
        <w:rPr>
          <w:rFonts w:ascii="Verdana" w:hAnsi="Verdana" w:cs="Arial"/>
          <w:bCs/>
          <w:sz w:val="24"/>
          <w:szCs w:val="24"/>
        </w:rPr>
        <w:t>aquisição de certificado digital;</w:t>
      </w:r>
    </w:p>
    <w:p w14:paraId="048BC52B" w14:textId="0E980890" w:rsidR="00186323" w:rsidRPr="00972B54" w:rsidRDefault="00A6103C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V</w:t>
      </w:r>
      <w:r w:rsidR="004178FA" w:rsidRPr="00972B54">
        <w:rPr>
          <w:rFonts w:ascii="Verdana" w:hAnsi="Verdana" w:cs="Arial"/>
          <w:bCs/>
          <w:sz w:val="24"/>
          <w:szCs w:val="24"/>
        </w:rPr>
        <w:t>I</w:t>
      </w:r>
      <w:r w:rsidR="00186323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="00E63368" w:rsidRPr="00972B54">
        <w:rPr>
          <w:rFonts w:ascii="Verdana" w:hAnsi="Verdana" w:cs="Arial"/>
          <w:bCs/>
          <w:sz w:val="24"/>
          <w:szCs w:val="24"/>
        </w:rPr>
        <w:t xml:space="preserve">- </w:t>
      </w:r>
      <w:r w:rsidR="00EC5B78" w:rsidRPr="00972B54">
        <w:rPr>
          <w:rFonts w:ascii="Verdana" w:hAnsi="Verdana" w:cs="Arial"/>
          <w:bCs/>
          <w:sz w:val="24"/>
          <w:szCs w:val="24"/>
        </w:rPr>
        <w:t xml:space="preserve">aquisição e/ou </w:t>
      </w:r>
      <w:r w:rsidR="00244C3E" w:rsidRPr="00972B54">
        <w:rPr>
          <w:rFonts w:ascii="Verdana" w:hAnsi="Verdana" w:cs="Arial"/>
          <w:bCs/>
          <w:sz w:val="24"/>
          <w:szCs w:val="24"/>
        </w:rPr>
        <w:t xml:space="preserve">contratação decorrente de </w:t>
      </w:r>
      <w:r w:rsidRPr="00972B54">
        <w:rPr>
          <w:rFonts w:ascii="Verdana" w:hAnsi="Verdana" w:cs="Arial"/>
          <w:bCs/>
          <w:sz w:val="24"/>
          <w:szCs w:val="24"/>
        </w:rPr>
        <w:t>inexistência ou insuficiência eventual d</w:t>
      </w:r>
      <w:r w:rsidR="00244C3E" w:rsidRPr="00972B54">
        <w:rPr>
          <w:rFonts w:ascii="Verdana" w:hAnsi="Verdana" w:cs="Arial"/>
          <w:bCs/>
          <w:sz w:val="24"/>
          <w:szCs w:val="24"/>
        </w:rPr>
        <w:t>e</w:t>
      </w:r>
      <w:r w:rsidRPr="00972B54">
        <w:rPr>
          <w:rFonts w:ascii="Verdana" w:hAnsi="Verdana" w:cs="Arial"/>
          <w:bCs/>
          <w:sz w:val="24"/>
          <w:szCs w:val="24"/>
        </w:rPr>
        <w:t xml:space="preserve"> material</w:t>
      </w:r>
      <w:r w:rsidR="00244C3E" w:rsidRPr="00972B54">
        <w:rPr>
          <w:rFonts w:ascii="Verdana" w:hAnsi="Verdana" w:cs="Arial"/>
          <w:bCs/>
          <w:sz w:val="24"/>
          <w:szCs w:val="24"/>
        </w:rPr>
        <w:t xml:space="preserve"> de </w:t>
      </w:r>
      <w:r w:rsidRPr="00972B54">
        <w:rPr>
          <w:rFonts w:ascii="Verdana" w:hAnsi="Verdana" w:cs="Arial"/>
          <w:bCs/>
          <w:sz w:val="24"/>
          <w:szCs w:val="24"/>
        </w:rPr>
        <w:t>almoxarifado ou d</w:t>
      </w:r>
      <w:r w:rsidR="00244C3E" w:rsidRPr="00972B54">
        <w:rPr>
          <w:rFonts w:ascii="Verdana" w:hAnsi="Verdana" w:cs="Arial"/>
          <w:bCs/>
          <w:sz w:val="24"/>
          <w:szCs w:val="24"/>
        </w:rPr>
        <w:t>e</w:t>
      </w:r>
      <w:r w:rsidRPr="00972B54">
        <w:rPr>
          <w:rFonts w:ascii="Verdana" w:hAnsi="Verdana" w:cs="Arial"/>
          <w:bCs/>
          <w:sz w:val="24"/>
          <w:szCs w:val="24"/>
        </w:rPr>
        <w:t xml:space="preserve"> serviço,</w:t>
      </w:r>
      <w:r w:rsidR="0067680A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>e desde que não exista</w:t>
      </w:r>
      <w:r w:rsidR="00931B13" w:rsidRPr="00972B54">
        <w:rPr>
          <w:rFonts w:ascii="Verdana" w:hAnsi="Verdana" w:cs="Arial"/>
          <w:bCs/>
          <w:sz w:val="24"/>
          <w:szCs w:val="24"/>
        </w:rPr>
        <w:t xml:space="preserve"> procedimento licitatório ou contrato vigente </w:t>
      </w:r>
      <w:r w:rsidR="00AA5064" w:rsidRPr="00972B54">
        <w:rPr>
          <w:rFonts w:ascii="Verdana" w:hAnsi="Verdana" w:cs="Arial"/>
          <w:bCs/>
          <w:sz w:val="24"/>
          <w:szCs w:val="24"/>
        </w:rPr>
        <w:t>para o fornecimento do respectivo material ou serviço</w:t>
      </w:r>
      <w:r w:rsidR="00186323" w:rsidRPr="00972B54">
        <w:rPr>
          <w:rFonts w:ascii="Verdana" w:hAnsi="Verdana" w:cs="Arial"/>
          <w:bCs/>
          <w:sz w:val="24"/>
          <w:szCs w:val="24"/>
        </w:rPr>
        <w:t>;</w:t>
      </w:r>
    </w:p>
    <w:p w14:paraId="13563F4C" w14:textId="798D41C5" w:rsidR="00F6544A" w:rsidRPr="00972B54" w:rsidRDefault="00A6103C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VI</w:t>
      </w:r>
      <w:r w:rsidR="004178FA" w:rsidRPr="00972B54">
        <w:rPr>
          <w:rFonts w:ascii="Verdana" w:hAnsi="Verdana" w:cs="Arial"/>
          <w:bCs/>
          <w:sz w:val="24"/>
          <w:szCs w:val="24"/>
        </w:rPr>
        <w:t>I</w:t>
      </w:r>
      <w:r w:rsidR="00186323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>- despesas decorrentes de manutenção emergencial de veículos</w:t>
      </w:r>
      <w:r w:rsidR="00BA3CCA" w:rsidRPr="00972B54">
        <w:rPr>
          <w:rFonts w:ascii="Verdana" w:hAnsi="Verdana" w:cs="Arial"/>
          <w:bCs/>
          <w:sz w:val="24"/>
          <w:szCs w:val="24"/>
        </w:rPr>
        <w:t xml:space="preserve"> em viagem</w:t>
      </w:r>
      <w:r w:rsidRPr="00972B54">
        <w:rPr>
          <w:rFonts w:ascii="Verdana" w:hAnsi="Verdana" w:cs="Arial"/>
          <w:bCs/>
          <w:sz w:val="24"/>
          <w:szCs w:val="24"/>
        </w:rPr>
        <w:t>;</w:t>
      </w:r>
    </w:p>
    <w:p w14:paraId="0B7B1F8E" w14:textId="3B210B04" w:rsidR="00A43E27" w:rsidRPr="00972B54" w:rsidRDefault="00F6544A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VII</w:t>
      </w:r>
      <w:r w:rsidR="004178FA" w:rsidRPr="00972B54">
        <w:rPr>
          <w:rFonts w:ascii="Verdana" w:hAnsi="Verdana" w:cs="Arial"/>
          <w:bCs/>
          <w:sz w:val="24"/>
          <w:szCs w:val="24"/>
        </w:rPr>
        <w:t>I</w:t>
      </w:r>
      <w:r w:rsidR="002A720C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="00E63368" w:rsidRPr="00972B54">
        <w:rPr>
          <w:rFonts w:ascii="Verdana" w:hAnsi="Verdana" w:cs="Arial"/>
          <w:bCs/>
          <w:sz w:val="24"/>
          <w:szCs w:val="24"/>
        </w:rPr>
        <w:t xml:space="preserve">- </w:t>
      </w:r>
      <w:r w:rsidR="00DA3DC5" w:rsidRPr="00972B54">
        <w:rPr>
          <w:rFonts w:ascii="Verdana" w:hAnsi="Verdana" w:cs="Arial"/>
          <w:bCs/>
          <w:sz w:val="24"/>
          <w:szCs w:val="24"/>
        </w:rPr>
        <w:t xml:space="preserve">aquisição de </w:t>
      </w:r>
      <w:r w:rsidR="00FE7BDD" w:rsidRPr="00972B54">
        <w:rPr>
          <w:rFonts w:ascii="Verdana" w:hAnsi="Verdana" w:cs="Arial"/>
          <w:bCs/>
          <w:sz w:val="24"/>
          <w:szCs w:val="24"/>
        </w:rPr>
        <w:t>combustíveis</w:t>
      </w:r>
      <w:r w:rsidR="00DA1114" w:rsidRPr="00972B54">
        <w:rPr>
          <w:rFonts w:ascii="Verdana" w:hAnsi="Verdana" w:cs="Arial"/>
          <w:bCs/>
          <w:sz w:val="24"/>
          <w:szCs w:val="24"/>
        </w:rPr>
        <w:t xml:space="preserve">, </w:t>
      </w:r>
      <w:r w:rsidR="002A720C" w:rsidRPr="00972B54">
        <w:rPr>
          <w:rFonts w:ascii="Verdana" w:hAnsi="Verdana" w:cs="Arial"/>
          <w:bCs/>
          <w:sz w:val="24"/>
          <w:szCs w:val="24"/>
        </w:rPr>
        <w:t>necess</w:t>
      </w:r>
      <w:r w:rsidR="00BF62A1" w:rsidRPr="00972B54">
        <w:rPr>
          <w:rFonts w:ascii="Verdana" w:hAnsi="Verdana" w:cs="Arial"/>
          <w:bCs/>
          <w:sz w:val="24"/>
          <w:szCs w:val="24"/>
        </w:rPr>
        <w:t>ários</w:t>
      </w:r>
      <w:r w:rsidR="00D14455" w:rsidRPr="00972B54">
        <w:rPr>
          <w:rFonts w:ascii="Verdana" w:hAnsi="Verdana" w:cs="Arial"/>
          <w:bCs/>
          <w:sz w:val="24"/>
          <w:szCs w:val="24"/>
        </w:rPr>
        <w:t xml:space="preserve"> ao </w:t>
      </w:r>
      <w:r w:rsidR="002A720C" w:rsidRPr="00972B54">
        <w:rPr>
          <w:rFonts w:ascii="Verdana" w:hAnsi="Verdana" w:cs="Arial"/>
          <w:bCs/>
          <w:sz w:val="24"/>
          <w:szCs w:val="24"/>
        </w:rPr>
        <w:t>abastecimento</w:t>
      </w:r>
      <w:r w:rsidR="00A43E27" w:rsidRPr="00972B54">
        <w:rPr>
          <w:rFonts w:ascii="Verdana" w:hAnsi="Verdana" w:cs="Arial"/>
          <w:bCs/>
          <w:sz w:val="24"/>
          <w:szCs w:val="24"/>
        </w:rPr>
        <w:t xml:space="preserve"> quando </w:t>
      </w:r>
      <w:r w:rsidR="002A720C" w:rsidRPr="00972B54">
        <w:rPr>
          <w:rFonts w:ascii="Verdana" w:hAnsi="Verdana" w:cs="Arial"/>
          <w:bCs/>
          <w:sz w:val="24"/>
          <w:szCs w:val="24"/>
        </w:rPr>
        <w:t>em trânsito</w:t>
      </w:r>
      <w:r w:rsidR="00A43E27" w:rsidRPr="00972B54">
        <w:rPr>
          <w:rFonts w:ascii="Verdana" w:hAnsi="Verdana" w:cs="Arial"/>
          <w:bCs/>
          <w:sz w:val="24"/>
          <w:szCs w:val="24"/>
        </w:rPr>
        <w:t xml:space="preserve"> fora da sede do Município;</w:t>
      </w:r>
    </w:p>
    <w:p w14:paraId="647CEE8B" w14:textId="12D33FB6" w:rsidR="00975002" w:rsidRPr="00972B54" w:rsidRDefault="004178FA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IX </w:t>
      </w:r>
      <w:r w:rsidR="00B70017" w:rsidRPr="00972B54">
        <w:rPr>
          <w:rFonts w:ascii="Verdana" w:hAnsi="Verdana" w:cs="Arial"/>
          <w:bCs/>
          <w:sz w:val="24"/>
          <w:szCs w:val="24"/>
        </w:rPr>
        <w:t>-</w:t>
      </w:r>
      <w:r w:rsidR="00A87E0E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="00E44893" w:rsidRPr="00972B54">
        <w:rPr>
          <w:rFonts w:ascii="Verdana" w:hAnsi="Verdana" w:cs="Arial"/>
          <w:bCs/>
          <w:sz w:val="24"/>
          <w:szCs w:val="24"/>
        </w:rPr>
        <w:t xml:space="preserve">despesas </w:t>
      </w:r>
      <w:r w:rsidR="00BC0431" w:rsidRPr="00972B54">
        <w:rPr>
          <w:rFonts w:ascii="Verdana" w:hAnsi="Verdana" w:cs="Arial"/>
          <w:bCs/>
          <w:sz w:val="24"/>
          <w:szCs w:val="24"/>
        </w:rPr>
        <w:t>de viagem</w:t>
      </w:r>
      <w:r w:rsidR="00DC1FB4" w:rsidRPr="00972B54">
        <w:rPr>
          <w:rFonts w:ascii="Verdana" w:hAnsi="Verdana" w:cs="Arial"/>
          <w:bCs/>
          <w:sz w:val="24"/>
          <w:szCs w:val="24"/>
        </w:rPr>
        <w:t xml:space="preserve">, </w:t>
      </w:r>
      <w:r w:rsidR="0080613D" w:rsidRPr="00972B54">
        <w:rPr>
          <w:rFonts w:ascii="Verdana" w:hAnsi="Verdana" w:cs="Arial"/>
          <w:bCs/>
          <w:sz w:val="24"/>
          <w:szCs w:val="24"/>
        </w:rPr>
        <w:t xml:space="preserve">tais como </w:t>
      </w:r>
      <w:r w:rsidR="0035384E" w:rsidRPr="00972B54">
        <w:rPr>
          <w:rFonts w:ascii="Verdana" w:hAnsi="Verdana" w:cs="Arial"/>
          <w:bCs/>
          <w:sz w:val="24"/>
          <w:szCs w:val="24"/>
        </w:rPr>
        <w:t xml:space="preserve">transporte, hospedagem </w:t>
      </w:r>
      <w:r w:rsidR="000C5B1E" w:rsidRPr="00972B54">
        <w:rPr>
          <w:rFonts w:ascii="Verdana" w:hAnsi="Verdana" w:cs="Arial"/>
          <w:bCs/>
          <w:sz w:val="24"/>
          <w:szCs w:val="24"/>
        </w:rPr>
        <w:t xml:space="preserve">e </w:t>
      </w:r>
      <w:r w:rsidR="00E44893" w:rsidRPr="00972B54">
        <w:rPr>
          <w:rFonts w:ascii="Verdana" w:hAnsi="Verdana" w:cs="Arial"/>
          <w:bCs/>
          <w:sz w:val="24"/>
          <w:szCs w:val="24"/>
        </w:rPr>
        <w:t>alimentação</w:t>
      </w:r>
      <w:r w:rsidR="002A3911" w:rsidRPr="00972B54">
        <w:rPr>
          <w:rFonts w:ascii="Verdana" w:hAnsi="Verdana" w:cs="Arial"/>
          <w:bCs/>
          <w:sz w:val="24"/>
          <w:szCs w:val="24"/>
        </w:rPr>
        <w:t>, de servidor</w:t>
      </w:r>
      <w:r w:rsidR="00DC1FB4" w:rsidRPr="00972B54">
        <w:rPr>
          <w:rFonts w:ascii="Verdana" w:hAnsi="Verdana" w:cs="Arial"/>
          <w:bCs/>
          <w:sz w:val="24"/>
          <w:szCs w:val="24"/>
        </w:rPr>
        <w:t xml:space="preserve"> público </w:t>
      </w:r>
      <w:r w:rsidR="000948AD" w:rsidRPr="00972B54">
        <w:rPr>
          <w:rFonts w:ascii="Verdana" w:hAnsi="Verdana" w:cs="Arial"/>
          <w:bCs/>
          <w:sz w:val="24"/>
          <w:szCs w:val="24"/>
        </w:rPr>
        <w:t xml:space="preserve">ou </w:t>
      </w:r>
      <w:r w:rsidR="00DC1FB4" w:rsidRPr="00972B54">
        <w:rPr>
          <w:rFonts w:ascii="Verdana" w:hAnsi="Verdana" w:cs="Arial"/>
          <w:bCs/>
          <w:sz w:val="24"/>
          <w:szCs w:val="24"/>
        </w:rPr>
        <w:t xml:space="preserve">de </w:t>
      </w:r>
      <w:r w:rsidR="000948AD" w:rsidRPr="00972B54">
        <w:rPr>
          <w:rFonts w:ascii="Verdana" w:hAnsi="Verdana" w:cs="Arial"/>
          <w:bCs/>
          <w:sz w:val="24"/>
          <w:szCs w:val="24"/>
        </w:rPr>
        <w:t>terceiro</w:t>
      </w:r>
      <w:r w:rsidR="00DC1FB4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="000948AD" w:rsidRPr="00972B54">
        <w:rPr>
          <w:rFonts w:ascii="Verdana" w:hAnsi="Verdana" w:cs="Arial"/>
          <w:bCs/>
          <w:sz w:val="24"/>
          <w:szCs w:val="24"/>
        </w:rPr>
        <w:t xml:space="preserve">sob </w:t>
      </w:r>
      <w:r w:rsidR="00975002" w:rsidRPr="00972B54">
        <w:rPr>
          <w:rFonts w:ascii="Verdana" w:hAnsi="Verdana" w:cs="Arial"/>
          <w:bCs/>
          <w:sz w:val="24"/>
          <w:szCs w:val="24"/>
        </w:rPr>
        <w:t xml:space="preserve">sua </w:t>
      </w:r>
      <w:r w:rsidR="000948AD" w:rsidRPr="00972B54">
        <w:rPr>
          <w:rFonts w:ascii="Verdana" w:hAnsi="Verdana" w:cs="Arial"/>
          <w:bCs/>
          <w:sz w:val="24"/>
          <w:szCs w:val="24"/>
        </w:rPr>
        <w:t>responsabilidade</w:t>
      </w:r>
      <w:r w:rsidR="00975002" w:rsidRPr="00972B54">
        <w:rPr>
          <w:rFonts w:ascii="Verdana" w:hAnsi="Verdana" w:cs="Arial"/>
          <w:bCs/>
          <w:sz w:val="24"/>
          <w:szCs w:val="24"/>
        </w:rPr>
        <w:t>;</w:t>
      </w:r>
    </w:p>
    <w:p w14:paraId="4D3FEB0E" w14:textId="29EB2D45" w:rsidR="00FF7766" w:rsidRPr="00972B54" w:rsidRDefault="00FF7766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X – Aquisição de produtos de limpeza, materiais de copa e cozinha</w:t>
      </w:r>
      <w:r w:rsidR="006C4F39">
        <w:rPr>
          <w:rFonts w:ascii="Verdana" w:hAnsi="Verdana" w:cs="Arial"/>
          <w:bCs/>
          <w:sz w:val="24"/>
          <w:szCs w:val="24"/>
        </w:rPr>
        <w:t>, desde que não tenha processo de licitação vigente</w:t>
      </w:r>
      <w:r w:rsidRPr="00972B54">
        <w:rPr>
          <w:rFonts w:ascii="Verdana" w:hAnsi="Verdana" w:cs="Arial"/>
          <w:bCs/>
          <w:sz w:val="24"/>
          <w:szCs w:val="24"/>
        </w:rPr>
        <w:t xml:space="preserve">. </w:t>
      </w:r>
    </w:p>
    <w:p w14:paraId="6FDCDF9D" w14:textId="4DC90A12" w:rsidR="00F43BF3" w:rsidRPr="00972B54" w:rsidRDefault="000948AD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X</w:t>
      </w:r>
      <w:r w:rsidR="00FF7766" w:rsidRPr="00972B54">
        <w:rPr>
          <w:rFonts w:ascii="Verdana" w:hAnsi="Verdana" w:cs="Arial"/>
          <w:bCs/>
          <w:sz w:val="24"/>
          <w:szCs w:val="24"/>
        </w:rPr>
        <w:t>I</w:t>
      </w:r>
      <w:r w:rsidRPr="00972B54">
        <w:rPr>
          <w:rFonts w:ascii="Verdana" w:hAnsi="Verdana" w:cs="Arial"/>
          <w:bCs/>
          <w:sz w:val="24"/>
          <w:szCs w:val="24"/>
        </w:rPr>
        <w:t xml:space="preserve"> - </w:t>
      </w:r>
      <w:r w:rsidR="00F6544A" w:rsidRPr="00972B54">
        <w:rPr>
          <w:rFonts w:ascii="Verdana" w:hAnsi="Verdana" w:cs="Arial"/>
          <w:bCs/>
          <w:sz w:val="24"/>
          <w:szCs w:val="24"/>
        </w:rPr>
        <w:t>outras despesas urgentes ou inadiáveis, desde que justificada a inviabilidade da</w:t>
      </w:r>
      <w:r w:rsidR="002D5CF0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="00F6544A" w:rsidRPr="00972B54">
        <w:rPr>
          <w:rFonts w:ascii="Verdana" w:hAnsi="Verdana" w:cs="Arial"/>
          <w:bCs/>
          <w:sz w:val="24"/>
          <w:szCs w:val="24"/>
        </w:rPr>
        <w:t>realização de procedimento</w:t>
      </w:r>
      <w:r w:rsidR="002D5CF0" w:rsidRPr="00972B54">
        <w:rPr>
          <w:rFonts w:ascii="Verdana" w:hAnsi="Verdana" w:cs="Arial"/>
          <w:bCs/>
          <w:sz w:val="24"/>
          <w:szCs w:val="24"/>
        </w:rPr>
        <w:t xml:space="preserve"> normal de licitação, dispensa ou inexigibilidade</w:t>
      </w:r>
      <w:r w:rsidR="00F43BF3" w:rsidRPr="00972B54">
        <w:rPr>
          <w:rFonts w:ascii="Verdana" w:hAnsi="Verdana" w:cs="Arial"/>
          <w:bCs/>
          <w:sz w:val="24"/>
          <w:szCs w:val="24"/>
        </w:rPr>
        <w:t xml:space="preserve">, </w:t>
      </w:r>
      <w:r w:rsidR="00F6544A" w:rsidRPr="00972B54">
        <w:rPr>
          <w:rFonts w:ascii="Verdana" w:hAnsi="Verdana" w:cs="Arial"/>
          <w:bCs/>
          <w:sz w:val="24"/>
          <w:szCs w:val="24"/>
        </w:rPr>
        <w:t>precedidas de autorização</w:t>
      </w:r>
      <w:r w:rsidR="00F43BF3" w:rsidRPr="00972B54">
        <w:rPr>
          <w:rFonts w:ascii="Verdana" w:hAnsi="Verdana" w:cs="Arial"/>
          <w:bCs/>
          <w:sz w:val="24"/>
          <w:szCs w:val="24"/>
        </w:rPr>
        <w:t xml:space="preserve"> da autoridade competente.</w:t>
      </w:r>
    </w:p>
    <w:p w14:paraId="426FBC75" w14:textId="36BE8B31" w:rsidR="00517A9C" w:rsidRPr="00972B54" w:rsidRDefault="00F6544A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§1º</w:t>
      </w:r>
      <w:r w:rsidR="0003365B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>As</w:t>
      </w:r>
      <w:r w:rsidR="00D32863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>despesa</w:t>
      </w:r>
      <w:r w:rsidR="00F956EE" w:rsidRPr="00972B54">
        <w:rPr>
          <w:rFonts w:ascii="Verdana" w:hAnsi="Verdana" w:cs="Arial"/>
          <w:bCs/>
          <w:sz w:val="24"/>
          <w:szCs w:val="24"/>
        </w:rPr>
        <w:t>s realizadas na forma prevista nest</w:t>
      </w:r>
      <w:r w:rsidR="00FF7766" w:rsidRPr="00972B54">
        <w:rPr>
          <w:rFonts w:ascii="Verdana" w:hAnsi="Verdana" w:cs="Arial"/>
          <w:bCs/>
          <w:sz w:val="24"/>
          <w:szCs w:val="24"/>
        </w:rPr>
        <w:t>a Resolução</w:t>
      </w:r>
      <w:r w:rsidR="00F956EE" w:rsidRPr="00972B54">
        <w:rPr>
          <w:rFonts w:ascii="Verdana" w:hAnsi="Verdana" w:cs="Arial"/>
          <w:bCs/>
          <w:sz w:val="24"/>
          <w:szCs w:val="24"/>
        </w:rPr>
        <w:t xml:space="preserve">, </w:t>
      </w:r>
      <w:r w:rsidRPr="00972B54">
        <w:rPr>
          <w:rFonts w:ascii="Verdana" w:hAnsi="Verdana" w:cs="Arial"/>
          <w:bCs/>
          <w:sz w:val="24"/>
          <w:szCs w:val="24"/>
        </w:rPr>
        <w:t>serão precedidas de empenho nas suas respectivas</w:t>
      </w:r>
      <w:r w:rsidR="00517A9C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>rubricas orçamentárias</w:t>
      </w:r>
      <w:r w:rsidR="00905E0D" w:rsidRPr="00972B54">
        <w:rPr>
          <w:rFonts w:ascii="Verdana" w:hAnsi="Verdana" w:cs="Arial"/>
          <w:bCs/>
          <w:sz w:val="24"/>
          <w:szCs w:val="24"/>
        </w:rPr>
        <w:t xml:space="preserve">. </w:t>
      </w:r>
      <w:r w:rsidR="00A62AF9" w:rsidRPr="00972B54">
        <w:rPr>
          <w:rFonts w:ascii="Verdana" w:hAnsi="Verdana" w:cs="Arial"/>
          <w:bCs/>
          <w:sz w:val="24"/>
          <w:szCs w:val="24"/>
        </w:rPr>
        <w:t xml:space="preserve"> </w:t>
      </w:r>
    </w:p>
    <w:p w14:paraId="1DC2484D" w14:textId="77777777" w:rsidR="00C45925" w:rsidRPr="00972B54" w:rsidRDefault="00F6544A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lastRenderedPageBreak/>
        <w:t>§2º Para efeitos deste artigo, entende-se por manutenção emergencial os casos nos quais</w:t>
      </w:r>
      <w:r w:rsidR="00517A9C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>não se</w:t>
      </w:r>
      <w:r w:rsidR="00517A9C" w:rsidRPr="00972B54">
        <w:rPr>
          <w:rFonts w:ascii="Verdana" w:hAnsi="Verdana" w:cs="Arial"/>
          <w:bCs/>
          <w:sz w:val="24"/>
          <w:szCs w:val="24"/>
        </w:rPr>
        <w:t xml:space="preserve">ja </w:t>
      </w:r>
      <w:r w:rsidRPr="00972B54">
        <w:rPr>
          <w:rFonts w:ascii="Verdana" w:hAnsi="Verdana" w:cs="Arial"/>
          <w:bCs/>
          <w:sz w:val="24"/>
          <w:szCs w:val="24"/>
        </w:rPr>
        <w:t>possível continuar o deslocamento sem o conserto do defeito ocorrido em trânsito ou quando</w:t>
      </w:r>
      <w:r w:rsidR="00517A9C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>se tratar de item de segurança obrigatório do automóvel, danificado em viagem.</w:t>
      </w:r>
    </w:p>
    <w:p w14:paraId="4809F26B" w14:textId="14BF5D67" w:rsidR="00C1036C" w:rsidRPr="00972B54" w:rsidRDefault="00C1036C" w:rsidP="00C1036C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/>
          <w:sz w:val="24"/>
          <w:szCs w:val="24"/>
        </w:rPr>
        <w:t xml:space="preserve">Art. 3º </w:t>
      </w:r>
      <w:r w:rsidR="00143CED" w:rsidRPr="00972B54">
        <w:rPr>
          <w:rFonts w:ascii="Verdana" w:hAnsi="Verdana" w:cs="Arial"/>
          <w:bCs/>
          <w:sz w:val="24"/>
          <w:szCs w:val="24"/>
        </w:rPr>
        <w:t xml:space="preserve">O processo de </w:t>
      </w:r>
      <w:r w:rsidRPr="00972B54">
        <w:rPr>
          <w:rFonts w:ascii="Verdana" w:hAnsi="Verdana" w:cs="Arial"/>
          <w:bCs/>
          <w:sz w:val="24"/>
          <w:szCs w:val="24"/>
        </w:rPr>
        <w:t>realização de pequenas compras ou de prestação de serviços de pronto pagamento, será instruído, no que couber, com os seguintes elementos:</w:t>
      </w:r>
    </w:p>
    <w:p w14:paraId="40A5C85D" w14:textId="2AFC7748" w:rsidR="00C1036C" w:rsidRPr="00972B54" w:rsidRDefault="00C1036C" w:rsidP="00C1036C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I - razão da escolha do fornecedor ou executante;</w:t>
      </w:r>
    </w:p>
    <w:p w14:paraId="33047B4B" w14:textId="3278D09C" w:rsidR="00C1036C" w:rsidRPr="00972B54" w:rsidRDefault="00C1036C" w:rsidP="00C1036C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>II - justificativa do preço.</w:t>
      </w:r>
    </w:p>
    <w:p w14:paraId="77CADCF5" w14:textId="3A54D89C" w:rsidR="00C1036C" w:rsidRPr="00972B54" w:rsidRDefault="0027082A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/>
          <w:sz w:val="24"/>
          <w:szCs w:val="24"/>
        </w:rPr>
        <w:t xml:space="preserve">Art. </w:t>
      </w:r>
      <w:r w:rsidR="002137F3" w:rsidRPr="00972B54">
        <w:rPr>
          <w:rFonts w:ascii="Verdana" w:hAnsi="Verdana" w:cs="Arial"/>
          <w:b/>
          <w:sz w:val="24"/>
          <w:szCs w:val="24"/>
        </w:rPr>
        <w:t>4</w:t>
      </w:r>
      <w:r w:rsidRPr="00972B54">
        <w:rPr>
          <w:rFonts w:ascii="Verdana" w:hAnsi="Verdana" w:cs="Arial"/>
          <w:b/>
          <w:sz w:val="24"/>
          <w:szCs w:val="24"/>
        </w:rPr>
        <w:t>º</w:t>
      </w:r>
      <w:r w:rsidRPr="00972B54">
        <w:rPr>
          <w:rFonts w:ascii="Verdana" w:hAnsi="Verdana" w:cs="Arial"/>
          <w:bCs/>
          <w:sz w:val="24"/>
          <w:szCs w:val="24"/>
        </w:rPr>
        <w:t xml:space="preserve"> </w:t>
      </w:r>
      <w:r w:rsidR="00464601" w:rsidRPr="00972B54">
        <w:rPr>
          <w:rFonts w:ascii="Verdana" w:hAnsi="Verdana" w:cs="Arial"/>
          <w:bCs/>
          <w:sz w:val="24"/>
          <w:szCs w:val="24"/>
        </w:rPr>
        <w:t>N</w:t>
      </w:r>
      <w:r w:rsidR="00DA377F" w:rsidRPr="00972B54">
        <w:rPr>
          <w:rFonts w:ascii="Verdana" w:hAnsi="Verdana" w:cs="Arial"/>
          <w:bCs/>
          <w:sz w:val="24"/>
          <w:szCs w:val="24"/>
        </w:rPr>
        <w:t>a</w:t>
      </w:r>
      <w:r w:rsidR="009E3744" w:rsidRPr="00972B54">
        <w:rPr>
          <w:rFonts w:ascii="Verdana" w:hAnsi="Verdana" w:cs="Arial"/>
          <w:bCs/>
          <w:sz w:val="24"/>
          <w:szCs w:val="24"/>
        </w:rPr>
        <w:t>s</w:t>
      </w:r>
      <w:r w:rsidR="00DA377F" w:rsidRPr="00972B54">
        <w:rPr>
          <w:rFonts w:ascii="Verdana" w:hAnsi="Verdana" w:cs="Arial"/>
          <w:bCs/>
          <w:sz w:val="24"/>
          <w:szCs w:val="24"/>
        </w:rPr>
        <w:t xml:space="preserve"> hipótese</w:t>
      </w:r>
      <w:r w:rsidR="009E3744" w:rsidRPr="00972B54">
        <w:rPr>
          <w:rFonts w:ascii="Verdana" w:hAnsi="Verdana" w:cs="Arial"/>
          <w:bCs/>
          <w:sz w:val="24"/>
          <w:szCs w:val="24"/>
        </w:rPr>
        <w:t>s</w:t>
      </w:r>
      <w:r w:rsidR="00DA377F" w:rsidRPr="00972B54">
        <w:rPr>
          <w:rFonts w:ascii="Verdana" w:hAnsi="Verdana" w:cs="Arial"/>
          <w:bCs/>
          <w:sz w:val="24"/>
          <w:szCs w:val="24"/>
        </w:rPr>
        <w:t xml:space="preserve"> dos incisos VI</w:t>
      </w:r>
      <w:r w:rsidR="00ED034D" w:rsidRPr="00972B54">
        <w:rPr>
          <w:rFonts w:ascii="Verdana" w:hAnsi="Verdana" w:cs="Arial"/>
          <w:bCs/>
          <w:sz w:val="24"/>
          <w:szCs w:val="24"/>
        </w:rPr>
        <w:t>I</w:t>
      </w:r>
      <w:r w:rsidR="00DA377F" w:rsidRPr="00972B54">
        <w:rPr>
          <w:rFonts w:ascii="Verdana" w:hAnsi="Verdana" w:cs="Arial"/>
          <w:bCs/>
          <w:sz w:val="24"/>
          <w:szCs w:val="24"/>
        </w:rPr>
        <w:t xml:space="preserve"> ao </w:t>
      </w:r>
      <w:r w:rsidR="00ED034D" w:rsidRPr="00972B54">
        <w:rPr>
          <w:rFonts w:ascii="Verdana" w:hAnsi="Verdana" w:cs="Arial"/>
          <w:bCs/>
          <w:sz w:val="24"/>
          <w:szCs w:val="24"/>
        </w:rPr>
        <w:t>IX</w:t>
      </w:r>
      <w:r w:rsidRPr="00972B54">
        <w:rPr>
          <w:rFonts w:ascii="Verdana" w:hAnsi="Verdana" w:cs="Arial"/>
          <w:bCs/>
          <w:sz w:val="24"/>
          <w:szCs w:val="24"/>
        </w:rPr>
        <w:t xml:space="preserve">, </w:t>
      </w:r>
      <w:r w:rsidR="00DA377F" w:rsidRPr="00972B54">
        <w:rPr>
          <w:rFonts w:ascii="Verdana" w:hAnsi="Verdana" w:cs="Arial"/>
          <w:bCs/>
          <w:sz w:val="24"/>
          <w:szCs w:val="24"/>
        </w:rPr>
        <w:t xml:space="preserve">do Art. </w:t>
      </w:r>
      <w:r w:rsidR="00464601" w:rsidRPr="00972B54">
        <w:rPr>
          <w:rFonts w:ascii="Verdana" w:hAnsi="Verdana" w:cs="Arial"/>
          <w:bCs/>
          <w:sz w:val="24"/>
          <w:szCs w:val="24"/>
        </w:rPr>
        <w:t>2º</w:t>
      </w:r>
      <w:r w:rsidR="009E3744" w:rsidRPr="00972B54">
        <w:rPr>
          <w:rFonts w:ascii="Verdana" w:hAnsi="Verdana" w:cs="Arial"/>
          <w:bCs/>
          <w:sz w:val="24"/>
          <w:szCs w:val="24"/>
        </w:rPr>
        <w:t xml:space="preserve"> deste Decreto</w:t>
      </w:r>
      <w:r w:rsidR="00464601" w:rsidRPr="00972B54">
        <w:rPr>
          <w:rFonts w:ascii="Verdana" w:hAnsi="Verdana" w:cs="Arial"/>
          <w:bCs/>
          <w:sz w:val="24"/>
          <w:szCs w:val="24"/>
        </w:rPr>
        <w:t>,</w:t>
      </w:r>
      <w:r w:rsidR="003714A4" w:rsidRPr="00972B54">
        <w:rPr>
          <w:rFonts w:ascii="Verdana" w:hAnsi="Verdana" w:cs="Arial"/>
          <w:bCs/>
          <w:sz w:val="24"/>
          <w:szCs w:val="24"/>
        </w:rPr>
        <w:t xml:space="preserve"> deverá o </w:t>
      </w:r>
      <w:r w:rsidR="00F17E2A" w:rsidRPr="00972B54">
        <w:rPr>
          <w:rFonts w:ascii="Verdana" w:hAnsi="Verdana" w:cs="Arial"/>
          <w:bCs/>
          <w:sz w:val="24"/>
          <w:szCs w:val="24"/>
        </w:rPr>
        <w:t>servidor prestar contas d</w:t>
      </w:r>
      <w:r w:rsidR="005E2913" w:rsidRPr="00972B54">
        <w:rPr>
          <w:rFonts w:ascii="Verdana" w:hAnsi="Verdana" w:cs="Arial"/>
          <w:bCs/>
          <w:sz w:val="24"/>
          <w:szCs w:val="24"/>
        </w:rPr>
        <w:t>a despesa realizad</w:t>
      </w:r>
      <w:r w:rsidR="00236936" w:rsidRPr="00972B54">
        <w:rPr>
          <w:rFonts w:ascii="Verdana" w:hAnsi="Verdana" w:cs="Arial"/>
          <w:bCs/>
          <w:sz w:val="24"/>
          <w:szCs w:val="24"/>
        </w:rPr>
        <w:t>a</w:t>
      </w:r>
      <w:r w:rsidR="00693C19" w:rsidRPr="00972B54">
        <w:rPr>
          <w:rFonts w:ascii="Verdana" w:hAnsi="Verdana" w:cs="Arial"/>
          <w:bCs/>
          <w:sz w:val="24"/>
          <w:szCs w:val="24"/>
        </w:rPr>
        <w:t xml:space="preserve">, </w:t>
      </w:r>
      <w:r w:rsidR="00236936" w:rsidRPr="00972B54">
        <w:rPr>
          <w:rFonts w:ascii="Verdana" w:hAnsi="Verdana" w:cs="Arial"/>
          <w:bCs/>
          <w:sz w:val="24"/>
          <w:szCs w:val="24"/>
        </w:rPr>
        <w:t>n</w:t>
      </w:r>
      <w:r w:rsidR="00F17E2A" w:rsidRPr="00972B54">
        <w:rPr>
          <w:rFonts w:ascii="Verdana" w:hAnsi="Verdana" w:cs="Arial"/>
          <w:bCs/>
          <w:sz w:val="24"/>
          <w:szCs w:val="24"/>
        </w:rPr>
        <w:t>o prazo de 7 (sete) dias,</w:t>
      </w:r>
      <w:r w:rsidR="00881CBC" w:rsidRPr="00972B54">
        <w:rPr>
          <w:rFonts w:ascii="Verdana" w:hAnsi="Verdana" w:cs="Arial"/>
          <w:bCs/>
          <w:sz w:val="24"/>
          <w:szCs w:val="24"/>
        </w:rPr>
        <w:t xml:space="preserve"> a contar do r</w:t>
      </w:r>
      <w:r w:rsidR="00A741F5" w:rsidRPr="00972B54">
        <w:rPr>
          <w:rFonts w:ascii="Verdana" w:hAnsi="Verdana" w:cs="Arial"/>
          <w:bCs/>
          <w:sz w:val="24"/>
          <w:szCs w:val="24"/>
        </w:rPr>
        <w:t>egresso</w:t>
      </w:r>
      <w:r w:rsidR="001848F3" w:rsidRPr="00972B54">
        <w:rPr>
          <w:rFonts w:ascii="Verdana" w:hAnsi="Verdana" w:cs="Arial"/>
          <w:bCs/>
          <w:sz w:val="24"/>
          <w:szCs w:val="24"/>
        </w:rPr>
        <w:t xml:space="preserve">, </w:t>
      </w:r>
      <w:r w:rsidR="009834C7" w:rsidRPr="00972B54">
        <w:rPr>
          <w:rFonts w:ascii="Verdana" w:hAnsi="Verdana" w:cs="Arial"/>
          <w:bCs/>
          <w:sz w:val="24"/>
          <w:szCs w:val="24"/>
        </w:rPr>
        <w:t>apresentando</w:t>
      </w:r>
      <w:r w:rsidR="00343F80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="009834C7" w:rsidRPr="00972B54">
        <w:rPr>
          <w:rFonts w:ascii="Verdana" w:hAnsi="Verdana" w:cs="Arial"/>
          <w:bCs/>
          <w:sz w:val="24"/>
          <w:szCs w:val="24"/>
        </w:rPr>
        <w:t>os documentos</w:t>
      </w:r>
      <w:r w:rsidR="00CD5554" w:rsidRPr="00972B54">
        <w:rPr>
          <w:rFonts w:ascii="Verdana" w:hAnsi="Verdana" w:cs="Arial"/>
          <w:bCs/>
          <w:sz w:val="24"/>
          <w:szCs w:val="24"/>
        </w:rPr>
        <w:t xml:space="preserve"> elencados</w:t>
      </w:r>
      <w:r w:rsidR="00FF7766" w:rsidRPr="00972B54">
        <w:rPr>
          <w:rFonts w:ascii="Verdana" w:hAnsi="Verdana" w:cs="Arial"/>
          <w:bCs/>
          <w:sz w:val="24"/>
          <w:szCs w:val="24"/>
        </w:rPr>
        <w:t xml:space="preserve"> na legislação correlata. </w:t>
      </w:r>
    </w:p>
    <w:p w14:paraId="073310EC" w14:textId="77FD60C2" w:rsidR="0027082A" w:rsidRPr="00972B54" w:rsidRDefault="0027082A" w:rsidP="0027082A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/>
          <w:sz w:val="24"/>
          <w:szCs w:val="24"/>
        </w:rPr>
        <w:t xml:space="preserve">Art. </w:t>
      </w:r>
      <w:r w:rsidR="002137F3" w:rsidRPr="00972B54">
        <w:rPr>
          <w:rFonts w:ascii="Verdana" w:hAnsi="Verdana" w:cs="Arial"/>
          <w:b/>
          <w:sz w:val="24"/>
          <w:szCs w:val="24"/>
        </w:rPr>
        <w:t>5</w:t>
      </w:r>
      <w:r w:rsidRPr="00972B54">
        <w:rPr>
          <w:rFonts w:ascii="Verdana" w:hAnsi="Verdana" w:cs="Arial"/>
          <w:b/>
          <w:sz w:val="24"/>
          <w:szCs w:val="24"/>
        </w:rPr>
        <w:t>º</w:t>
      </w:r>
      <w:r w:rsidRPr="00972B54">
        <w:rPr>
          <w:rFonts w:ascii="Verdana" w:hAnsi="Verdana" w:cs="Arial"/>
          <w:bCs/>
          <w:sz w:val="24"/>
          <w:szCs w:val="24"/>
        </w:rPr>
        <w:t xml:space="preserve"> É vedado o fracionamento da despesa, para adequação aos limites estabelecidos nest</w:t>
      </w:r>
      <w:r w:rsidR="00FF7766" w:rsidRPr="00972B54">
        <w:rPr>
          <w:rFonts w:ascii="Verdana" w:hAnsi="Verdana" w:cs="Arial"/>
          <w:bCs/>
          <w:sz w:val="24"/>
          <w:szCs w:val="24"/>
        </w:rPr>
        <w:t>a Resolução</w:t>
      </w:r>
      <w:r w:rsidRPr="00972B54">
        <w:rPr>
          <w:rFonts w:ascii="Verdana" w:hAnsi="Verdana" w:cs="Arial"/>
          <w:bCs/>
          <w:sz w:val="24"/>
          <w:szCs w:val="24"/>
        </w:rPr>
        <w:t>.</w:t>
      </w:r>
    </w:p>
    <w:p w14:paraId="3392C659" w14:textId="59C3C8C4" w:rsidR="00F6544A" w:rsidRPr="00972B54" w:rsidRDefault="00F6544A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/>
          <w:sz w:val="24"/>
          <w:szCs w:val="24"/>
        </w:rPr>
        <w:t xml:space="preserve">Art. </w:t>
      </w:r>
      <w:r w:rsidR="002137F3" w:rsidRPr="00972B54">
        <w:rPr>
          <w:rFonts w:ascii="Verdana" w:hAnsi="Verdana" w:cs="Arial"/>
          <w:b/>
          <w:sz w:val="24"/>
          <w:szCs w:val="24"/>
        </w:rPr>
        <w:t>6</w:t>
      </w:r>
      <w:r w:rsidRPr="00972B54">
        <w:rPr>
          <w:rFonts w:ascii="Verdana" w:hAnsi="Verdana" w:cs="Arial"/>
          <w:b/>
          <w:sz w:val="24"/>
          <w:szCs w:val="24"/>
        </w:rPr>
        <w:t>º</w:t>
      </w:r>
      <w:r w:rsidR="00A75902" w:rsidRPr="00972B54">
        <w:rPr>
          <w:rFonts w:ascii="Verdana" w:hAnsi="Verdana" w:cs="Arial"/>
          <w:bCs/>
          <w:sz w:val="24"/>
          <w:szCs w:val="24"/>
        </w:rPr>
        <w:t xml:space="preserve"> </w:t>
      </w:r>
      <w:r w:rsidRPr="00972B54">
        <w:rPr>
          <w:rFonts w:ascii="Verdana" w:hAnsi="Verdana" w:cs="Arial"/>
          <w:bCs/>
          <w:sz w:val="24"/>
          <w:szCs w:val="24"/>
        </w:rPr>
        <w:t>Est</w:t>
      </w:r>
      <w:r w:rsidR="00FF7766" w:rsidRPr="00972B54">
        <w:rPr>
          <w:rFonts w:ascii="Verdana" w:hAnsi="Verdana" w:cs="Arial"/>
          <w:bCs/>
          <w:sz w:val="24"/>
          <w:szCs w:val="24"/>
        </w:rPr>
        <w:t>a Resolução entra em vigor na data da sua publicação</w:t>
      </w:r>
      <w:r w:rsidR="006B1229" w:rsidRPr="00972B54">
        <w:rPr>
          <w:rFonts w:ascii="Verdana" w:hAnsi="Verdana" w:cs="Arial"/>
          <w:bCs/>
          <w:sz w:val="24"/>
          <w:szCs w:val="24"/>
        </w:rPr>
        <w:t>.</w:t>
      </w:r>
    </w:p>
    <w:p w14:paraId="46F9EBE8" w14:textId="7CDC01EA" w:rsidR="00FF7766" w:rsidRPr="00972B54" w:rsidRDefault="00FF7766" w:rsidP="00E63368">
      <w:pPr>
        <w:jc w:val="both"/>
        <w:rPr>
          <w:rFonts w:ascii="Verdana" w:hAnsi="Verdana" w:cs="Arial"/>
          <w:bCs/>
          <w:sz w:val="24"/>
          <w:szCs w:val="24"/>
        </w:rPr>
      </w:pPr>
    </w:p>
    <w:p w14:paraId="1F4257A9" w14:textId="1B9EA3A5" w:rsidR="00FF7766" w:rsidRPr="00972B54" w:rsidRDefault="00FF7766" w:rsidP="00E63368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A </w:t>
      </w:r>
      <w:r w:rsidR="00972B54" w:rsidRPr="00972B54">
        <w:rPr>
          <w:rFonts w:ascii="Verdana" w:hAnsi="Verdana" w:cs="Arial"/>
          <w:bCs/>
          <w:sz w:val="24"/>
          <w:szCs w:val="24"/>
        </w:rPr>
        <w:t>M</w:t>
      </w:r>
      <w:r w:rsidRPr="00972B54">
        <w:rPr>
          <w:rFonts w:ascii="Verdana" w:hAnsi="Verdana" w:cs="Arial"/>
          <w:bCs/>
          <w:sz w:val="24"/>
          <w:szCs w:val="24"/>
        </w:rPr>
        <w:t xml:space="preserve">esa Diretora da Câmara de Vereadores de Ponte Alta do Norte – SC. </w:t>
      </w:r>
    </w:p>
    <w:p w14:paraId="4AF1E468" w14:textId="3CD4444C" w:rsidR="00FF7766" w:rsidRPr="00972B54" w:rsidRDefault="00FF7766" w:rsidP="00E63368">
      <w:pPr>
        <w:jc w:val="both"/>
        <w:rPr>
          <w:rFonts w:ascii="Verdana" w:hAnsi="Verdana" w:cs="Arial"/>
          <w:bCs/>
          <w:sz w:val="24"/>
          <w:szCs w:val="24"/>
        </w:rPr>
      </w:pPr>
    </w:p>
    <w:p w14:paraId="2420B0C3" w14:textId="5316CD96" w:rsidR="00FF7766" w:rsidRPr="00972B54" w:rsidRDefault="00C1439F" w:rsidP="00FF7766">
      <w:pPr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Michel Moreira da Silva </w:t>
      </w:r>
      <w:r>
        <w:rPr>
          <w:rFonts w:ascii="Verdana" w:hAnsi="Verdana" w:cs="Arial"/>
          <w:bCs/>
          <w:sz w:val="24"/>
          <w:szCs w:val="24"/>
        </w:rPr>
        <w:tab/>
      </w:r>
      <w:r>
        <w:rPr>
          <w:rFonts w:ascii="Verdana" w:hAnsi="Verdana" w:cs="Arial"/>
          <w:bCs/>
          <w:sz w:val="24"/>
          <w:szCs w:val="24"/>
        </w:rPr>
        <w:tab/>
      </w:r>
      <w:r>
        <w:rPr>
          <w:rFonts w:ascii="Verdana" w:hAnsi="Verdana" w:cs="Arial"/>
          <w:bCs/>
          <w:sz w:val="24"/>
          <w:szCs w:val="24"/>
        </w:rPr>
        <w:tab/>
      </w:r>
      <w:r w:rsidR="00FF7766" w:rsidRPr="00972B54">
        <w:rPr>
          <w:rFonts w:ascii="Verdana" w:hAnsi="Verdana" w:cs="Arial"/>
          <w:bCs/>
          <w:sz w:val="24"/>
          <w:szCs w:val="24"/>
        </w:rPr>
        <w:t xml:space="preserve">Jonas Pereira </w:t>
      </w:r>
    </w:p>
    <w:p w14:paraId="39D67F0F" w14:textId="5C883B48" w:rsidR="00FF7766" w:rsidRPr="00972B54" w:rsidRDefault="00FF7766" w:rsidP="00FF7766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Presidente </w:t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  <w:t xml:space="preserve">Vice-Presidente </w:t>
      </w:r>
    </w:p>
    <w:p w14:paraId="1333A952" w14:textId="74D53F22" w:rsidR="00FF7766" w:rsidRPr="00972B54" w:rsidRDefault="00FF7766" w:rsidP="00E63368">
      <w:pPr>
        <w:jc w:val="both"/>
        <w:rPr>
          <w:rFonts w:ascii="Verdana" w:hAnsi="Verdana" w:cs="Arial"/>
          <w:bCs/>
          <w:sz w:val="24"/>
          <w:szCs w:val="24"/>
        </w:rPr>
      </w:pPr>
    </w:p>
    <w:p w14:paraId="235C6A95" w14:textId="2B71ACE6" w:rsidR="00FF7766" w:rsidRPr="00972B54" w:rsidRDefault="00FF7766" w:rsidP="00E63368">
      <w:pPr>
        <w:jc w:val="both"/>
        <w:rPr>
          <w:rFonts w:ascii="Verdana" w:hAnsi="Verdana" w:cs="Arial"/>
          <w:bCs/>
          <w:sz w:val="24"/>
          <w:szCs w:val="24"/>
        </w:rPr>
      </w:pPr>
    </w:p>
    <w:p w14:paraId="1F9A3298" w14:textId="0137D05D" w:rsidR="00FF7766" w:rsidRPr="00972B54" w:rsidRDefault="00FF7766" w:rsidP="00FF7766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Rubia Schmidt Ribeiro </w:t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="00972B54"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 xml:space="preserve">Maurelias Aires </w:t>
      </w:r>
    </w:p>
    <w:p w14:paraId="1748BBBF" w14:textId="55413104" w:rsidR="00FF7766" w:rsidRPr="00972B54" w:rsidRDefault="00FF7766" w:rsidP="00FF7766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Secretária </w:t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="00972B54"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 xml:space="preserve">Segundo Secretário. </w:t>
      </w:r>
    </w:p>
    <w:p w14:paraId="41023DE4" w14:textId="0E0D1997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</w:p>
    <w:p w14:paraId="279B6D74" w14:textId="10C2CC71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</w:p>
    <w:p w14:paraId="2EA4CC20" w14:textId="41E83102" w:rsidR="00972B54" w:rsidRPr="00972B54" w:rsidRDefault="00972B54" w:rsidP="00972B54">
      <w:pPr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972B54">
        <w:rPr>
          <w:rFonts w:ascii="Verdana" w:hAnsi="Verdana" w:cs="Arial"/>
          <w:b/>
          <w:i/>
          <w:iCs/>
          <w:sz w:val="24"/>
          <w:szCs w:val="24"/>
        </w:rPr>
        <w:lastRenderedPageBreak/>
        <w:t>JUSTIFICATIVA</w:t>
      </w:r>
    </w:p>
    <w:p w14:paraId="5F77441A" w14:textId="7D7C82A4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</w:p>
    <w:p w14:paraId="2CACCEAE" w14:textId="6A7F66C8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Com ao advento da Lei Federal n. 14.133, de 10 de abril de 2021, surge a necessidade de regulamentação dos seus termos, visto que a referida legislação sobreveio para dar novas nuances ao processo licitatório. </w:t>
      </w:r>
    </w:p>
    <w:p w14:paraId="1ED96751" w14:textId="18BA7582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Neste caso, regulamenta-se as pequenas compras a serem realizados através de contrato verbal, na forma que estabelece o art. 95, § 2º da referida norma de regência. </w:t>
      </w:r>
    </w:p>
    <w:p w14:paraId="6499F8F8" w14:textId="1797C142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Diante disso, necessário se fez a apresentação do presento projeto de resolução, o qual deverá ser apreciado por esta casa legislativa, na forma regimental. </w:t>
      </w:r>
    </w:p>
    <w:p w14:paraId="33DDBEF1" w14:textId="5CF305B5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</w:p>
    <w:p w14:paraId="722EC8A4" w14:textId="4881E96E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Ponte Alta do Norte, 04 de </w:t>
      </w:r>
      <w:r w:rsidR="006C4F39">
        <w:rPr>
          <w:rFonts w:ascii="Verdana" w:hAnsi="Verdana" w:cs="Arial"/>
          <w:bCs/>
          <w:sz w:val="24"/>
          <w:szCs w:val="24"/>
        </w:rPr>
        <w:t>março</w:t>
      </w:r>
      <w:r w:rsidRPr="00972B54">
        <w:rPr>
          <w:rFonts w:ascii="Verdana" w:hAnsi="Verdana" w:cs="Arial"/>
          <w:bCs/>
          <w:sz w:val="24"/>
          <w:szCs w:val="24"/>
        </w:rPr>
        <w:t xml:space="preserve"> de 2024. </w:t>
      </w:r>
    </w:p>
    <w:p w14:paraId="3E8B1EEB" w14:textId="7A2DEB12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</w:p>
    <w:p w14:paraId="4E9FF93D" w14:textId="1710A484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 A Mesa Diretora da Câmara de Vereadores de Ponte Alta do Norte </w:t>
      </w:r>
    </w:p>
    <w:p w14:paraId="74842A2D" w14:textId="0D52F278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</w:p>
    <w:p w14:paraId="422C8B48" w14:textId="77777777" w:rsidR="00972B54" w:rsidRPr="00972B54" w:rsidRDefault="00972B54" w:rsidP="00FF7766">
      <w:pPr>
        <w:jc w:val="both"/>
        <w:rPr>
          <w:rFonts w:ascii="Verdana" w:hAnsi="Verdana" w:cs="Arial"/>
          <w:bCs/>
          <w:sz w:val="24"/>
          <w:szCs w:val="24"/>
        </w:rPr>
      </w:pPr>
    </w:p>
    <w:p w14:paraId="69B222CF" w14:textId="3EBA789B" w:rsidR="00972B54" w:rsidRPr="00972B54" w:rsidRDefault="00C1439F" w:rsidP="00972B54">
      <w:pPr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Michel Moreira da Silva </w:t>
      </w:r>
      <w:r>
        <w:rPr>
          <w:rFonts w:ascii="Verdana" w:hAnsi="Verdana" w:cs="Arial"/>
          <w:bCs/>
          <w:sz w:val="24"/>
          <w:szCs w:val="24"/>
        </w:rPr>
        <w:tab/>
      </w:r>
      <w:r>
        <w:rPr>
          <w:rFonts w:ascii="Verdana" w:hAnsi="Verdana" w:cs="Arial"/>
          <w:bCs/>
          <w:sz w:val="24"/>
          <w:szCs w:val="24"/>
        </w:rPr>
        <w:tab/>
      </w:r>
      <w:r>
        <w:rPr>
          <w:rFonts w:ascii="Verdana" w:hAnsi="Verdana" w:cs="Arial"/>
          <w:bCs/>
          <w:sz w:val="24"/>
          <w:szCs w:val="24"/>
        </w:rPr>
        <w:tab/>
      </w:r>
      <w:bookmarkStart w:id="0" w:name="_GoBack"/>
      <w:bookmarkEnd w:id="0"/>
      <w:r w:rsidR="00972B54" w:rsidRPr="00972B54">
        <w:rPr>
          <w:rFonts w:ascii="Verdana" w:hAnsi="Verdana" w:cs="Arial"/>
          <w:bCs/>
          <w:sz w:val="24"/>
          <w:szCs w:val="24"/>
        </w:rPr>
        <w:t xml:space="preserve">Jonas Pereira </w:t>
      </w:r>
    </w:p>
    <w:p w14:paraId="71EE4C71" w14:textId="77777777" w:rsidR="00972B54" w:rsidRPr="00972B54" w:rsidRDefault="00972B54" w:rsidP="00972B54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Presidente </w:t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  <w:t xml:space="preserve">Vice-Presidente </w:t>
      </w:r>
    </w:p>
    <w:p w14:paraId="5DF784CF" w14:textId="77777777" w:rsidR="00972B54" w:rsidRPr="00972B54" w:rsidRDefault="00972B54" w:rsidP="00972B54">
      <w:pPr>
        <w:jc w:val="both"/>
        <w:rPr>
          <w:rFonts w:ascii="Verdana" w:hAnsi="Verdana" w:cs="Arial"/>
          <w:bCs/>
          <w:sz w:val="24"/>
          <w:szCs w:val="24"/>
        </w:rPr>
      </w:pPr>
    </w:p>
    <w:p w14:paraId="7BAED97B" w14:textId="77777777" w:rsidR="00972B54" w:rsidRPr="00972B54" w:rsidRDefault="00972B54" w:rsidP="00972B54">
      <w:pPr>
        <w:jc w:val="both"/>
        <w:rPr>
          <w:rFonts w:ascii="Verdana" w:hAnsi="Verdana" w:cs="Arial"/>
          <w:bCs/>
          <w:sz w:val="24"/>
          <w:szCs w:val="24"/>
        </w:rPr>
      </w:pPr>
    </w:p>
    <w:p w14:paraId="7DDA2D2E" w14:textId="77777777" w:rsidR="00972B54" w:rsidRPr="00972B54" w:rsidRDefault="00972B54" w:rsidP="00972B54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Rubia Schmidt Ribeiro </w:t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  <w:t xml:space="preserve">Maurelias Aires </w:t>
      </w:r>
    </w:p>
    <w:p w14:paraId="57318351" w14:textId="6B0AFF8E" w:rsidR="00FF7766" w:rsidRPr="00972B54" w:rsidRDefault="00972B54">
      <w:pPr>
        <w:jc w:val="both"/>
        <w:rPr>
          <w:rFonts w:ascii="Verdana" w:hAnsi="Verdana" w:cs="Arial"/>
          <w:bCs/>
          <w:sz w:val="24"/>
          <w:szCs w:val="24"/>
        </w:rPr>
      </w:pPr>
      <w:r w:rsidRPr="00972B54">
        <w:rPr>
          <w:rFonts w:ascii="Verdana" w:hAnsi="Verdana" w:cs="Arial"/>
          <w:bCs/>
          <w:sz w:val="24"/>
          <w:szCs w:val="24"/>
        </w:rPr>
        <w:t xml:space="preserve">Secretária </w:t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</w:r>
      <w:r w:rsidRPr="00972B54">
        <w:rPr>
          <w:rFonts w:ascii="Verdana" w:hAnsi="Verdana" w:cs="Arial"/>
          <w:bCs/>
          <w:sz w:val="24"/>
          <w:szCs w:val="24"/>
        </w:rPr>
        <w:tab/>
        <w:t>Segundo Secretári</w:t>
      </w:r>
      <w:r w:rsidR="000303E5">
        <w:rPr>
          <w:rFonts w:ascii="Verdana" w:hAnsi="Verdana" w:cs="Arial"/>
          <w:bCs/>
          <w:sz w:val="24"/>
          <w:szCs w:val="24"/>
        </w:rPr>
        <w:t>o</w:t>
      </w:r>
    </w:p>
    <w:sectPr w:rsidR="00FF7766" w:rsidRPr="00972B54" w:rsidSect="00C1439F">
      <w:headerReference w:type="even" r:id="rId11"/>
      <w:headerReference w:type="first" r:id="rId12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81667" w14:textId="77777777" w:rsidR="008B7E75" w:rsidRDefault="008B7E75" w:rsidP="00B630B3">
      <w:pPr>
        <w:spacing w:after="0" w:line="240" w:lineRule="auto"/>
      </w:pPr>
      <w:r>
        <w:separator/>
      </w:r>
    </w:p>
  </w:endnote>
  <w:endnote w:type="continuationSeparator" w:id="0">
    <w:p w14:paraId="2FBF5C70" w14:textId="77777777" w:rsidR="008B7E75" w:rsidRDefault="008B7E75" w:rsidP="00B6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0B0B1" w14:textId="77777777" w:rsidR="008B7E75" w:rsidRDefault="008B7E75" w:rsidP="00B630B3">
      <w:pPr>
        <w:spacing w:after="0" w:line="240" w:lineRule="auto"/>
      </w:pPr>
      <w:r>
        <w:separator/>
      </w:r>
    </w:p>
  </w:footnote>
  <w:footnote w:type="continuationSeparator" w:id="0">
    <w:p w14:paraId="22D3D4B8" w14:textId="77777777" w:rsidR="008B7E75" w:rsidRDefault="008B7E75" w:rsidP="00B6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40112" w14:textId="7EBA61CE" w:rsidR="00A52545" w:rsidRDefault="008B7E75">
    <w:pPr>
      <w:pStyle w:val="Cabealho"/>
    </w:pPr>
    <w:r>
      <w:rPr>
        <w:noProof/>
      </w:rPr>
      <w:pict w14:anchorId="4F471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6813" o:spid="_x0000_s2050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2D62" w14:textId="77FBEC3D" w:rsidR="00A52545" w:rsidRDefault="008B7E75">
    <w:pPr>
      <w:pStyle w:val="Cabealho"/>
    </w:pPr>
    <w:r>
      <w:rPr>
        <w:noProof/>
      </w:rPr>
      <w:pict w14:anchorId="16A2C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6812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  <w:lang w:val="pt-BR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3124F6"/>
    <w:multiLevelType w:val="hybridMultilevel"/>
    <w:tmpl w:val="5F5011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52DC"/>
    <w:multiLevelType w:val="hybridMultilevel"/>
    <w:tmpl w:val="48F08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6973"/>
    <w:multiLevelType w:val="hybridMultilevel"/>
    <w:tmpl w:val="A89AB032"/>
    <w:lvl w:ilvl="0" w:tplc="E0769E46">
      <w:start w:val="1"/>
      <w:numFmt w:val="decimal"/>
      <w:lvlText w:val="%1."/>
      <w:lvlJc w:val="left"/>
      <w:pPr>
        <w:ind w:left="40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66C360A"/>
    <w:multiLevelType w:val="hybridMultilevel"/>
    <w:tmpl w:val="48F08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6D06"/>
    <w:multiLevelType w:val="hybridMultilevel"/>
    <w:tmpl w:val="9574EA88"/>
    <w:lvl w:ilvl="0" w:tplc="0AD2943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2A47"/>
    <w:multiLevelType w:val="hybridMultilevel"/>
    <w:tmpl w:val="48F082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640C8"/>
    <w:multiLevelType w:val="hybridMultilevel"/>
    <w:tmpl w:val="48F08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F694D"/>
    <w:multiLevelType w:val="hybridMultilevel"/>
    <w:tmpl w:val="DB68C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A2CAE"/>
    <w:multiLevelType w:val="hybridMultilevel"/>
    <w:tmpl w:val="48F08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C314D"/>
    <w:multiLevelType w:val="hybridMultilevel"/>
    <w:tmpl w:val="A4562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E73A2"/>
    <w:multiLevelType w:val="hybridMultilevel"/>
    <w:tmpl w:val="48F08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B3"/>
    <w:rsid w:val="000035D0"/>
    <w:rsid w:val="00003E18"/>
    <w:rsid w:val="00003EDF"/>
    <w:rsid w:val="0002045C"/>
    <w:rsid w:val="00026C97"/>
    <w:rsid w:val="000303E5"/>
    <w:rsid w:val="0003365B"/>
    <w:rsid w:val="0005542E"/>
    <w:rsid w:val="0005672B"/>
    <w:rsid w:val="000602BD"/>
    <w:rsid w:val="00064FEB"/>
    <w:rsid w:val="00072CAF"/>
    <w:rsid w:val="00084300"/>
    <w:rsid w:val="00085283"/>
    <w:rsid w:val="00087592"/>
    <w:rsid w:val="000948AD"/>
    <w:rsid w:val="000C05B4"/>
    <w:rsid w:val="000C4C3F"/>
    <w:rsid w:val="000C5B1E"/>
    <w:rsid w:val="000D3EC4"/>
    <w:rsid w:val="001146F4"/>
    <w:rsid w:val="00126750"/>
    <w:rsid w:val="00134875"/>
    <w:rsid w:val="00143CED"/>
    <w:rsid w:val="00151D1E"/>
    <w:rsid w:val="00164C0D"/>
    <w:rsid w:val="0018044E"/>
    <w:rsid w:val="001848F3"/>
    <w:rsid w:val="00186323"/>
    <w:rsid w:val="00191EA9"/>
    <w:rsid w:val="001A7512"/>
    <w:rsid w:val="001B2432"/>
    <w:rsid w:val="001B3F1C"/>
    <w:rsid w:val="001C4AEF"/>
    <w:rsid w:val="001F150E"/>
    <w:rsid w:val="002075CF"/>
    <w:rsid w:val="00207790"/>
    <w:rsid w:val="0021058C"/>
    <w:rsid w:val="002137F3"/>
    <w:rsid w:val="00230E28"/>
    <w:rsid w:val="00236936"/>
    <w:rsid w:val="00241CD5"/>
    <w:rsid w:val="00244C3E"/>
    <w:rsid w:val="00261E0F"/>
    <w:rsid w:val="00265953"/>
    <w:rsid w:val="0026659C"/>
    <w:rsid w:val="0027082A"/>
    <w:rsid w:val="00274433"/>
    <w:rsid w:val="00295CC5"/>
    <w:rsid w:val="002A3911"/>
    <w:rsid w:val="002A720C"/>
    <w:rsid w:val="002A7438"/>
    <w:rsid w:val="002B036C"/>
    <w:rsid w:val="002B2861"/>
    <w:rsid w:val="002D5CF0"/>
    <w:rsid w:val="002D6951"/>
    <w:rsid w:val="002F2E5D"/>
    <w:rsid w:val="002F6460"/>
    <w:rsid w:val="0030177D"/>
    <w:rsid w:val="00343F80"/>
    <w:rsid w:val="00350E71"/>
    <w:rsid w:val="0035384E"/>
    <w:rsid w:val="003629C1"/>
    <w:rsid w:val="003632A5"/>
    <w:rsid w:val="003679EB"/>
    <w:rsid w:val="003704A8"/>
    <w:rsid w:val="003714A4"/>
    <w:rsid w:val="003835FF"/>
    <w:rsid w:val="0039112C"/>
    <w:rsid w:val="003977E7"/>
    <w:rsid w:val="003C6E60"/>
    <w:rsid w:val="0040011C"/>
    <w:rsid w:val="00404243"/>
    <w:rsid w:val="004178FA"/>
    <w:rsid w:val="00421B0B"/>
    <w:rsid w:val="0042699A"/>
    <w:rsid w:val="00442C8F"/>
    <w:rsid w:val="00460832"/>
    <w:rsid w:val="00462F10"/>
    <w:rsid w:val="00464601"/>
    <w:rsid w:val="004A730E"/>
    <w:rsid w:val="004F1836"/>
    <w:rsid w:val="004F7668"/>
    <w:rsid w:val="004F7F6B"/>
    <w:rsid w:val="00506386"/>
    <w:rsid w:val="00513BD8"/>
    <w:rsid w:val="005140D8"/>
    <w:rsid w:val="00515DED"/>
    <w:rsid w:val="00517A9C"/>
    <w:rsid w:val="0052562E"/>
    <w:rsid w:val="0052678F"/>
    <w:rsid w:val="00526BC6"/>
    <w:rsid w:val="00542B2E"/>
    <w:rsid w:val="00554A06"/>
    <w:rsid w:val="00556033"/>
    <w:rsid w:val="00564500"/>
    <w:rsid w:val="00575542"/>
    <w:rsid w:val="0059604F"/>
    <w:rsid w:val="005D1CB4"/>
    <w:rsid w:val="005E2913"/>
    <w:rsid w:val="005E6083"/>
    <w:rsid w:val="005F0FBF"/>
    <w:rsid w:val="005F4798"/>
    <w:rsid w:val="005F7879"/>
    <w:rsid w:val="006067C1"/>
    <w:rsid w:val="00615519"/>
    <w:rsid w:val="00616D99"/>
    <w:rsid w:val="006250FE"/>
    <w:rsid w:val="00631499"/>
    <w:rsid w:val="00636C9A"/>
    <w:rsid w:val="0064453C"/>
    <w:rsid w:val="00644A79"/>
    <w:rsid w:val="00665C03"/>
    <w:rsid w:val="0066712D"/>
    <w:rsid w:val="0067680A"/>
    <w:rsid w:val="00693C19"/>
    <w:rsid w:val="006A2EF2"/>
    <w:rsid w:val="006B1229"/>
    <w:rsid w:val="006C4F39"/>
    <w:rsid w:val="006F4CA4"/>
    <w:rsid w:val="00715F1A"/>
    <w:rsid w:val="00716E1E"/>
    <w:rsid w:val="00740C10"/>
    <w:rsid w:val="00745D19"/>
    <w:rsid w:val="00757A54"/>
    <w:rsid w:val="00757AB5"/>
    <w:rsid w:val="00781185"/>
    <w:rsid w:val="00791710"/>
    <w:rsid w:val="00791A4E"/>
    <w:rsid w:val="00791F7F"/>
    <w:rsid w:val="00795C30"/>
    <w:rsid w:val="007B1AF7"/>
    <w:rsid w:val="007C673D"/>
    <w:rsid w:val="007D43D8"/>
    <w:rsid w:val="007D6182"/>
    <w:rsid w:val="007E42A0"/>
    <w:rsid w:val="007E78AD"/>
    <w:rsid w:val="007F4491"/>
    <w:rsid w:val="00800550"/>
    <w:rsid w:val="0080613D"/>
    <w:rsid w:val="0081405A"/>
    <w:rsid w:val="00817EB7"/>
    <w:rsid w:val="0083224C"/>
    <w:rsid w:val="00861378"/>
    <w:rsid w:val="008639FE"/>
    <w:rsid w:val="008735F6"/>
    <w:rsid w:val="00881CBC"/>
    <w:rsid w:val="008A36D6"/>
    <w:rsid w:val="008A6E02"/>
    <w:rsid w:val="008B7E75"/>
    <w:rsid w:val="008F0175"/>
    <w:rsid w:val="008F3A1D"/>
    <w:rsid w:val="008F50F9"/>
    <w:rsid w:val="009042FD"/>
    <w:rsid w:val="00905E0D"/>
    <w:rsid w:val="009065DC"/>
    <w:rsid w:val="00915754"/>
    <w:rsid w:val="00931B13"/>
    <w:rsid w:val="00937148"/>
    <w:rsid w:val="00955DEB"/>
    <w:rsid w:val="009610C1"/>
    <w:rsid w:val="0097126A"/>
    <w:rsid w:val="00972B54"/>
    <w:rsid w:val="00975002"/>
    <w:rsid w:val="009834C7"/>
    <w:rsid w:val="009A1F12"/>
    <w:rsid w:val="009A3BCF"/>
    <w:rsid w:val="009A78CB"/>
    <w:rsid w:val="009B024E"/>
    <w:rsid w:val="009C1905"/>
    <w:rsid w:val="009C7F39"/>
    <w:rsid w:val="009D2A0B"/>
    <w:rsid w:val="009E23C6"/>
    <w:rsid w:val="009E3744"/>
    <w:rsid w:val="00A13FD1"/>
    <w:rsid w:val="00A20026"/>
    <w:rsid w:val="00A2077D"/>
    <w:rsid w:val="00A43E27"/>
    <w:rsid w:val="00A52545"/>
    <w:rsid w:val="00A6103C"/>
    <w:rsid w:val="00A617FD"/>
    <w:rsid w:val="00A6230E"/>
    <w:rsid w:val="00A62AF9"/>
    <w:rsid w:val="00A63519"/>
    <w:rsid w:val="00A741F5"/>
    <w:rsid w:val="00A75902"/>
    <w:rsid w:val="00A8733E"/>
    <w:rsid w:val="00A87E0E"/>
    <w:rsid w:val="00AA5064"/>
    <w:rsid w:val="00AA713C"/>
    <w:rsid w:val="00AC7C60"/>
    <w:rsid w:val="00AE2D73"/>
    <w:rsid w:val="00AE2FE9"/>
    <w:rsid w:val="00AF639C"/>
    <w:rsid w:val="00B004AA"/>
    <w:rsid w:val="00B02288"/>
    <w:rsid w:val="00B051C8"/>
    <w:rsid w:val="00B24EB4"/>
    <w:rsid w:val="00B51939"/>
    <w:rsid w:val="00B61965"/>
    <w:rsid w:val="00B630B3"/>
    <w:rsid w:val="00B70017"/>
    <w:rsid w:val="00B71FF7"/>
    <w:rsid w:val="00B956AD"/>
    <w:rsid w:val="00B96571"/>
    <w:rsid w:val="00BA3CCA"/>
    <w:rsid w:val="00BA4DC4"/>
    <w:rsid w:val="00BB1672"/>
    <w:rsid w:val="00BC0431"/>
    <w:rsid w:val="00BD5F81"/>
    <w:rsid w:val="00BF62A1"/>
    <w:rsid w:val="00C043E4"/>
    <w:rsid w:val="00C1036C"/>
    <w:rsid w:val="00C1439F"/>
    <w:rsid w:val="00C1502E"/>
    <w:rsid w:val="00C248ED"/>
    <w:rsid w:val="00C308B6"/>
    <w:rsid w:val="00C45925"/>
    <w:rsid w:val="00C55439"/>
    <w:rsid w:val="00C613A9"/>
    <w:rsid w:val="00CA0259"/>
    <w:rsid w:val="00CA18F9"/>
    <w:rsid w:val="00CB020E"/>
    <w:rsid w:val="00CB07C3"/>
    <w:rsid w:val="00CC37EE"/>
    <w:rsid w:val="00CC7F37"/>
    <w:rsid w:val="00CD1FC8"/>
    <w:rsid w:val="00CD5554"/>
    <w:rsid w:val="00D01308"/>
    <w:rsid w:val="00D14455"/>
    <w:rsid w:val="00D24B0C"/>
    <w:rsid w:val="00D32863"/>
    <w:rsid w:val="00D52009"/>
    <w:rsid w:val="00D661E0"/>
    <w:rsid w:val="00D76E54"/>
    <w:rsid w:val="00DA1114"/>
    <w:rsid w:val="00DA377F"/>
    <w:rsid w:val="00DA3DC5"/>
    <w:rsid w:val="00DC1FB4"/>
    <w:rsid w:val="00DC23A1"/>
    <w:rsid w:val="00DE57D0"/>
    <w:rsid w:val="00DE7F39"/>
    <w:rsid w:val="00DF00D9"/>
    <w:rsid w:val="00DF1725"/>
    <w:rsid w:val="00E043C0"/>
    <w:rsid w:val="00E21421"/>
    <w:rsid w:val="00E21E92"/>
    <w:rsid w:val="00E40FAB"/>
    <w:rsid w:val="00E415AE"/>
    <w:rsid w:val="00E42159"/>
    <w:rsid w:val="00E44893"/>
    <w:rsid w:val="00E51996"/>
    <w:rsid w:val="00E63368"/>
    <w:rsid w:val="00E674E3"/>
    <w:rsid w:val="00E73D95"/>
    <w:rsid w:val="00E740F2"/>
    <w:rsid w:val="00E92052"/>
    <w:rsid w:val="00E95B65"/>
    <w:rsid w:val="00EC5B78"/>
    <w:rsid w:val="00EC7B32"/>
    <w:rsid w:val="00ED034D"/>
    <w:rsid w:val="00ED0874"/>
    <w:rsid w:val="00ED6870"/>
    <w:rsid w:val="00EE6E85"/>
    <w:rsid w:val="00EF15BA"/>
    <w:rsid w:val="00EF67C4"/>
    <w:rsid w:val="00F100FE"/>
    <w:rsid w:val="00F17E2A"/>
    <w:rsid w:val="00F21BC6"/>
    <w:rsid w:val="00F30A5C"/>
    <w:rsid w:val="00F32379"/>
    <w:rsid w:val="00F35D51"/>
    <w:rsid w:val="00F43BF3"/>
    <w:rsid w:val="00F4503F"/>
    <w:rsid w:val="00F467CE"/>
    <w:rsid w:val="00F6544A"/>
    <w:rsid w:val="00F710BD"/>
    <w:rsid w:val="00F71AAA"/>
    <w:rsid w:val="00F956EE"/>
    <w:rsid w:val="00F96224"/>
    <w:rsid w:val="00F97940"/>
    <w:rsid w:val="00FA188A"/>
    <w:rsid w:val="00FB3A39"/>
    <w:rsid w:val="00FC3A23"/>
    <w:rsid w:val="00FC4F1A"/>
    <w:rsid w:val="00FC65D7"/>
    <w:rsid w:val="00FE623C"/>
    <w:rsid w:val="00FE7BDD"/>
    <w:rsid w:val="00FF490F"/>
    <w:rsid w:val="00FF7766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EE4831"/>
  <w15:chartTrackingRefBased/>
  <w15:docId w15:val="{895F3B49-BE1E-4763-96F0-B4C6FDDB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2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Corpodetexto"/>
    <w:link w:val="Ttulo1Char"/>
    <w:qFormat/>
    <w:rsid w:val="00791F7F"/>
    <w:pPr>
      <w:keepNext/>
      <w:numPr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kern w:val="2"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45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45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45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30B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630B3"/>
  </w:style>
  <w:style w:type="paragraph" w:styleId="Rodap">
    <w:name w:val="footer"/>
    <w:basedOn w:val="Normal"/>
    <w:link w:val="RodapChar"/>
    <w:uiPriority w:val="99"/>
    <w:unhideWhenUsed/>
    <w:rsid w:val="00B630B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630B3"/>
  </w:style>
  <w:style w:type="character" w:styleId="Hyperlink">
    <w:name w:val="Hyperlink"/>
    <w:basedOn w:val="Fontepargpadro"/>
    <w:uiPriority w:val="99"/>
    <w:unhideWhenUsed/>
    <w:rsid w:val="00AF639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639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11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112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112C"/>
    <w:rPr>
      <w:vertAlign w:val="superscript"/>
    </w:rPr>
  </w:style>
  <w:style w:type="character" w:customStyle="1" w:styleId="label">
    <w:name w:val="label"/>
    <w:basedOn w:val="Fontepargpadro"/>
    <w:rsid w:val="009042FD"/>
  </w:style>
  <w:style w:type="table" w:styleId="Tabelacomgrade">
    <w:name w:val="Table Grid"/>
    <w:basedOn w:val="Tabelanormal"/>
    <w:uiPriority w:val="59"/>
    <w:rsid w:val="004F7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F6B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791F7F"/>
    <w:rPr>
      <w:rFonts w:ascii="Times New Roman" w:eastAsia="Times New Roman" w:hAnsi="Times New Roman" w:cs="Times New Roman"/>
      <w:b/>
      <w:kern w:val="2"/>
      <w:sz w:val="24"/>
      <w:szCs w:val="20"/>
    </w:rPr>
  </w:style>
  <w:style w:type="paragraph" w:styleId="Corpodetexto">
    <w:name w:val="Body Text"/>
    <w:basedOn w:val="Normal"/>
    <w:link w:val="CorpodetextoChar"/>
    <w:rsid w:val="00791F7F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91F7F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791F7F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</w:tabs>
      <w:suppressAutoHyphens/>
      <w:spacing w:after="0" w:line="240" w:lineRule="auto"/>
      <w:jc w:val="both"/>
    </w:pPr>
    <w:rPr>
      <w:rFonts w:ascii="Times New Roman" w:eastAsia="Times New Roman" w:hAnsi="Times New Roman"/>
      <w:kern w:val="2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91F7F"/>
    <w:rPr>
      <w:rFonts w:ascii="Times New Roman" w:eastAsia="Times New Roman" w:hAnsi="Times New Roman" w:cs="Times New Roman"/>
      <w:kern w:val="2"/>
      <w:sz w:val="28"/>
      <w:szCs w:val="20"/>
    </w:rPr>
  </w:style>
  <w:style w:type="paragraph" w:customStyle="1" w:styleId="Textopadro">
    <w:name w:val="Texto padrão"/>
    <w:basedOn w:val="Normal"/>
    <w:rsid w:val="00791F7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0"/>
      <w:lang w:val="en-US"/>
    </w:rPr>
  </w:style>
  <w:style w:type="paragraph" w:customStyle="1" w:styleId="PargrafodaLista1">
    <w:name w:val="Parágrafo da Lista1"/>
    <w:basedOn w:val="Normal"/>
    <w:rsid w:val="00791F7F"/>
    <w:pPr>
      <w:suppressAutoHyphens/>
      <w:spacing w:after="0" w:line="240" w:lineRule="auto"/>
      <w:ind w:left="2486"/>
      <w:jc w:val="both"/>
    </w:pPr>
    <w:rPr>
      <w:rFonts w:ascii="Arial MT" w:eastAsia="Arial MT" w:hAnsi="Arial MT" w:cs="Arial MT"/>
      <w:kern w:val="2"/>
      <w:sz w:val="20"/>
      <w:szCs w:val="20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450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450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45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tedodatabela">
    <w:name w:val="Conteúdo da tabela"/>
    <w:basedOn w:val="Normal"/>
    <w:rsid w:val="00564500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</w:rPr>
  </w:style>
  <w:style w:type="paragraph" w:customStyle="1" w:styleId="p2">
    <w:name w:val="p2"/>
    <w:basedOn w:val="Normal"/>
    <w:rsid w:val="00564500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kern w:val="2"/>
      <w:sz w:val="24"/>
      <w:szCs w:val="20"/>
    </w:rPr>
  </w:style>
  <w:style w:type="paragraph" w:customStyle="1" w:styleId="c1">
    <w:name w:val="c1"/>
    <w:basedOn w:val="Normal"/>
    <w:rsid w:val="00564500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/>
      <w:kern w:val="2"/>
      <w:sz w:val="24"/>
      <w:szCs w:val="20"/>
    </w:rPr>
  </w:style>
  <w:style w:type="character" w:styleId="Forte">
    <w:name w:val="Strong"/>
    <w:basedOn w:val="Fontepargpadro"/>
    <w:uiPriority w:val="22"/>
    <w:qFormat/>
    <w:rsid w:val="004A730E"/>
    <w:rPr>
      <w:b/>
      <w:bCs/>
    </w:rPr>
  </w:style>
  <w:style w:type="paragraph" w:customStyle="1" w:styleId="textocentralizado12">
    <w:name w:val="texto_centralizado_12"/>
    <w:basedOn w:val="Normal"/>
    <w:rsid w:val="004A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A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4A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4A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4A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AE35A11E8E1B4E8FF992A118E8D589" ma:contentTypeVersion="11" ma:contentTypeDescription="Crie um novo documento." ma:contentTypeScope="" ma:versionID="7efe8fb98a83ed923a041576def776b4">
  <xsd:schema xmlns:xsd="http://www.w3.org/2001/XMLSchema" xmlns:xs="http://www.w3.org/2001/XMLSchema" xmlns:p="http://schemas.microsoft.com/office/2006/metadata/properties" xmlns:ns3="328a45b5-cbf6-49be-9e56-030d6e99a40f" xmlns:ns4="09b5f854-7a4b-494f-a0dd-1da337a63fd9" targetNamespace="http://schemas.microsoft.com/office/2006/metadata/properties" ma:root="true" ma:fieldsID="22dc571602d92470e19e59640877b87b" ns3:_="" ns4:_="">
    <xsd:import namespace="328a45b5-cbf6-49be-9e56-030d6e99a40f"/>
    <xsd:import namespace="09b5f854-7a4b-494f-a0dd-1da337a63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45b5-cbf6-49be-9e56-030d6e99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5f854-7a4b-494f-a0dd-1da337a6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E7EB-A323-4081-BE85-B110A6E09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942ED-CCC8-4DD3-BD58-EB24BE3C82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272AE0-27DD-4F99-B5F2-F00116E22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a45b5-cbf6-49be-9e56-030d6e99a40f"/>
    <ds:schemaRef ds:uri="09b5f854-7a4b-494f-a0dd-1da337a63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4310B-DF6D-44FF-80C8-3BCC89D6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Mocelin</dc:creator>
  <cp:keywords/>
  <dc:description/>
  <cp:lastModifiedBy>Micro</cp:lastModifiedBy>
  <cp:revision>6</cp:revision>
  <cp:lastPrinted>2024-03-11T11:59:00Z</cp:lastPrinted>
  <dcterms:created xsi:type="dcterms:W3CDTF">2024-02-04T18:56:00Z</dcterms:created>
  <dcterms:modified xsi:type="dcterms:W3CDTF">2024-03-11T11:59:00Z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0x0101001CAE35A11E8E1B4E8FF992A118E8D589</vt:lpwstr>
  </property>
</Properties>
</file>