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jc w:val="center"/>
        <w:rPr>
          <w:b/>
          <w:bCs/>
          <w:sz w:val="26"/>
          <w:szCs w:val="26"/>
        </w:rPr>
      </w:pPr>
      <w:r>
        <w:rPr/>
      </w:r>
    </w:p>
    <w:p>
      <w:pPr>
        <w:pStyle w:val="Normal"/>
        <w:spacing w:before="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MOÇÃO DE APELO  Nº 0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/20</w:t>
      </w:r>
      <w:r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07</w:t>
      </w:r>
      <w:r>
        <w:rPr>
          <w:b/>
          <w:bCs/>
          <w:sz w:val="26"/>
          <w:szCs w:val="26"/>
        </w:rPr>
        <w:t xml:space="preserve"> de </w:t>
      </w:r>
      <w:r>
        <w:rPr>
          <w:b/>
          <w:bCs/>
          <w:sz w:val="26"/>
          <w:szCs w:val="26"/>
        </w:rPr>
        <w:t>março</w:t>
      </w:r>
      <w:r>
        <w:rPr>
          <w:b/>
          <w:bCs/>
          <w:sz w:val="26"/>
          <w:szCs w:val="26"/>
        </w:rPr>
        <w:t xml:space="preserve"> de 20</w:t>
      </w:r>
      <w:r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>.</w:t>
      </w:r>
    </w:p>
    <w:p>
      <w:pPr>
        <w:pStyle w:val="Normal"/>
        <w:spacing w:before="28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28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MOÇÃO DE APELO:</w:t>
      </w:r>
    </w:p>
    <w:p>
      <w:pPr>
        <w:pStyle w:val="Normal"/>
        <w:spacing w:before="28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Os vereadores  infra assina</w:t>
      </w:r>
      <w:r>
        <w:rPr>
          <w:bCs/>
          <w:sz w:val="26"/>
          <w:szCs w:val="26"/>
        </w:rPr>
        <w:t>do</w:t>
      </w:r>
      <w:r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 xml:space="preserve"> com assento nesta Casa Legislativa</w:t>
      </w:r>
      <w:r>
        <w:rPr>
          <w:bCs/>
          <w:sz w:val="26"/>
          <w:szCs w:val="26"/>
        </w:rPr>
        <w:t xml:space="preserve"> nos termos do regimento interno</w:t>
      </w:r>
      <w:r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REQUEREM </w:t>
      </w:r>
      <w:r>
        <w:rPr>
          <w:bCs/>
          <w:sz w:val="26"/>
          <w:szCs w:val="26"/>
        </w:rPr>
        <w:t>após ouvido o plenário que seja  encaminhado ao GOVERNADOR do Estado De Santa Catarina, Exmo. Sr. JORGINHO MELO,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através da presente </w:t>
      </w:r>
      <w:r>
        <w:rPr>
          <w:b/>
          <w:bCs/>
          <w:sz w:val="26"/>
          <w:szCs w:val="26"/>
        </w:rPr>
        <w:t>MOÇÃO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para sensibilizar para a CONVOCAÇÃO de TODOS os APROVADOS no CONCURSO PÚBLICO DA POLÍCIA PENAL </w:t>
      </w:r>
      <w:r>
        <w:rPr>
          <w:b/>
          <w:bCs/>
          <w:sz w:val="26"/>
          <w:szCs w:val="26"/>
        </w:rPr>
        <w:t>de</w:t>
      </w:r>
      <w:r>
        <w:rPr>
          <w:b/>
          <w:bCs/>
          <w:sz w:val="26"/>
          <w:szCs w:val="26"/>
        </w:rPr>
        <w:t xml:space="preserve"> 2019</w:t>
      </w:r>
      <w:r>
        <w:rPr>
          <w:bCs/>
          <w:sz w:val="26"/>
          <w:szCs w:val="26"/>
        </w:rPr>
        <w:t xml:space="preserve"> para o curso de formação e posterior nomeação.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Considerando o principio da economicidade, o certame representou investimento de R$: 2.940.290,00, realizado junto a banca organizadora FEPESE, sendo essencial garantir pleno aproveitamento dos candidatos aprovados, eis que estes lograram êxito nas rigorosas etapas do certame compreendendo total de cinco fases, faltando apenas </w:t>
      </w:r>
      <w:r>
        <w:rPr>
          <w:bCs/>
          <w:sz w:val="26"/>
          <w:szCs w:val="26"/>
        </w:rPr>
        <w:t>a fase do curso de formação</w:t>
      </w:r>
      <w:r>
        <w:rPr>
          <w:bCs/>
          <w:sz w:val="26"/>
          <w:szCs w:val="26"/>
        </w:rPr>
        <w:t>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>egundo apurações apontam a necessidade urgente de 1.740 novos policiais penais, tendo sido autorizado a convocação de 1.434, evidenciando-se deficit significativo.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Considerando que restam aproximadamente 350 candidatas aptas até a 5</w:t>
      </w:r>
      <w:r>
        <w:rPr>
          <w:rFonts w:ascii="Liberation Serif" w:hAnsi="Liberation Serif"/>
          <w:bCs/>
          <w:sz w:val="26"/>
          <w:szCs w:val="26"/>
        </w:rPr>
        <w:t>º</w:t>
      </w:r>
      <w:r>
        <w:rPr>
          <w:bCs/>
          <w:sz w:val="26"/>
          <w:szCs w:val="26"/>
        </w:rPr>
        <w:t xml:space="preserve"> fase do concurso, que correm o risco de não serem convocadas.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Considerando que existe disparidade de gênero na convocação de candidatos, prejudicando a representatividade feminina, mesmo diante do fato de que as mulheres exercem a mesma funções que os homens, conforme consta na Portaria Normativa 1057/2022..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Considerando que recentemente foram anunciadas novas unidades prisionais e ampliações em diversas cidades do estado, demandará contingente maior de servidores no sistema penal.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Considerando a media anual de desligamentos, ampliando a carência de profissionais e comprometendo a manutenção da ordem pública; e além disso, a lei aprovada</w:t>
      </w:r>
      <w:r>
        <w:rPr>
          <w:b/>
          <w:bCs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em janeiro de 2025, que ao longo do ano será concedida aposentadoria especial aos servidores que fazem jus ao benefício, resultando assim redução no quadro de servidores.</w:t>
      </w:r>
    </w:p>
    <w:p>
      <w:pPr>
        <w:pStyle w:val="BodyText"/>
        <w:ind w:firstLine="709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A presente nomeação remanescente corroborá para o Estado manter a posição destaque em segurança pública a nível nacional.</w:t>
      </w:r>
    </w:p>
    <w:p>
      <w:pPr>
        <w:pStyle w:val="BodyText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BodyText"/>
        <w:jc w:val="center"/>
        <w:rPr>
          <w:b/>
          <w:bCs/>
          <w:sz w:val="26"/>
          <w:szCs w:val="26"/>
        </w:rPr>
      </w:pPr>
      <w:r>
        <w:rPr/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before="280" w:after="280"/>
        <w:jc w:val="center"/>
        <w:rPr>
          <w:b/>
          <w:sz w:val="26"/>
          <w:szCs w:val="26"/>
        </w:rPr>
      </w:pPr>
      <w:r>
        <w:rPr/>
      </w:r>
    </w:p>
    <w:p>
      <w:pPr>
        <w:pStyle w:val="Normal"/>
        <w:spacing w:before="280" w:after="2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CONCLUSÃO 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Desta forma, </w:t>
      </w:r>
      <w:r>
        <w:rPr>
          <w:sz w:val="26"/>
          <w:szCs w:val="26"/>
        </w:rPr>
        <w:t>a casa legislativa através da presente MOÇÃO DE APELO solicita-se ao GOVERNADOR DO ESTADO que atenda o pedido de CONVOCAÇÃO para a 6</w:t>
      </w:r>
      <w:r>
        <w:rPr>
          <w:rFonts w:ascii="Liberation Serif" w:hAnsi="Liberation Serif"/>
          <w:sz w:val="26"/>
          <w:szCs w:val="26"/>
        </w:rPr>
        <w:t>º</w:t>
      </w:r>
      <w:r>
        <w:rPr>
          <w:sz w:val="26"/>
          <w:szCs w:val="26"/>
        </w:rPr>
        <w:t xml:space="preserve"> fase do certame,</w:t>
      </w:r>
      <w:r>
        <w:rPr>
          <w:sz w:val="26"/>
          <w:szCs w:val="26"/>
        </w:rPr>
        <w:t xml:space="preserve"> dos policiais penais remanescentes do concurso de 2019 e sua posterior NOMEAÇÃO.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A</w:t>
      </w:r>
      <w:r>
        <w:rPr>
          <w:sz w:val="26"/>
          <w:szCs w:val="26"/>
        </w:rPr>
        <w:t>NTE O EXPOSTO, requer-se ACOLHIMENTO da presente moção  e envio ao Sr. Governador do Estado de Santa Catarina, dando ciência da manifestação da Casa Legislativa Municipal.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Ponte Alta do Norte-SC, </w:t>
      </w:r>
      <w:r>
        <w:rPr>
          <w:sz w:val="26"/>
          <w:szCs w:val="26"/>
        </w:rPr>
        <w:t>07</w:t>
      </w:r>
      <w:r>
        <w:rPr>
          <w:sz w:val="26"/>
          <w:szCs w:val="26"/>
        </w:rPr>
        <w:t xml:space="preserve"> de </w:t>
      </w:r>
      <w:r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/>
      </w:r>
    </w:p>
    <w:p>
      <w:pPr>
        <w:pStyle w:val="Normal"/>
        <w:spacing w:before="280" w:after="280"/>
        <w:jc w:val="center"/>
        <w:rPr>
          <w:sz w:val="26"/>
          <w:szCs w:val="26"/>
        </w:rPr>
      </w:pPr>
      <w:r>
        <w:rPr>
          <w:b/>
          <w:bCs/>
        </w:rPr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RODRIGO GOMES POSANSKI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LUIS FELIPE OSÓRIO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Vereador</w:t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/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5afd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750cd2"/>
    <w:rPr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750cd2"/>
    <w:pPr>
      <w:spacing w:beforeAutospacing="0" w:before="0" w:afterAutospacing="0" w:after="0"/>
      <w:jc w:val="both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75afd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Viagem">
      <a:dk1>
        <a:srgbClr val="000000"/>
      </a:dk1>
      <a:lt1>
        <a:srgbClr val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LibreOffice/24.2.3.2$Windows_x86 LibreOffice_project/433d9c2ded56988e8a90e6b2e771ee4e6a5ab2ba</Application>
  <AppVersion>15.0000</AppVersion>
  <Pages>2</Pages>
  <Words>377</Words>
  <Characters>2145</Characters>
  <CharactersWithSpaces>2516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2023-10-20T19:44:00Z</dcterms:created>
  <dc:creator>Camara</dc:creator>
  <dc:description/>
  <dc:language>pt-BR</dc:language>
  <cp:lastModifiedBy/>
  <dcterms:modified xsi:type="dcterms:W3CDTF">2025-03-07T12:01:55Z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