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280"/>
        <w:jc w:val="left"/>
        <w:rPr/>
      </w:pPr>
      <w:r>
        <w:rPr/>
      </w:r>
    </w:p>
    <w:p>
      <w:pPr>
        <w:pStyle w:val="Normal"/>
        <w:spacing w:before="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Excelentíssimo Senhor Presidente da Câmara Municipal de Vereadores </w:t>
      </w:r>
    </w:p>
    <w:p>
      <w:pPr>
        <w:pStyle w:val="Normal"/>
        <w:spacing w:before="0" w:after="280"/>
        <w:jc w:val="center"/>
        <w:rPr>
          <w:b/>
          <w:bCs/>
          <w:sz w:val="26"/>
          <w:szCs w:val="26"/>
        </w:rPr>
      </w:pPr>
      <w:r>
        <w:rPr/>
      </w:r>
    </w:p>
    <w:p>
      <w:pPr>
        <w:pStyle w:val="Normal"/>
        <w:spacing w:before="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DE APELO  Nº 01/202</w:t>
      </w:r>
      <w:r>
        <w:rPr>
          <w:b/>
          <w:bCs/>
          <w:sz w:val="26"/>
          <w:szCs w:val="26"/>
        </w:rPr>
        <w:t>6,</w:t>
      </w:r>
      <w:r>
        <w:rPr>
          <w:b/>
          <w:bCs/>
          <w:sz w:val="26"/>
          <w:szCs w:val="26"/>
        </w:rPr>
        <w:t xml:space="preserve">  0</w:t>
      </w:r>
      <w:r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de março de 202</w:t>
      </w:r>
      <w:r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</w:p>
    <w:p>
      <w:pPr>
        <w:pStyle w:val="Normal"/>
        <w:spacing w:before="28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28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DE APELO:</w:t>
      </w:r>
    </w:p>
    <w:p>
      <w:pPr>
        <w:pStyle w:val="Normal"/>
        <w:spacing w:before="280" w:after="2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 vereador  infra assinado com assento nesta Casa Legislativa nos termos do regimento interno, REQUEREM após ouvido o plenário que seja  encaminhado ao </w:t>
      </w:r>
      <w:r>
        <w:rPr>
          <w:bCs/>
          <w:sz w:val="26"/>
          <w:szCs w:val="26"/>
        </w:rPr>
        <w:t>presidente da Assembléia Legislativa do Estado de</w:t>
      </w:r>
      <w:r>
        <w:rPr>
          <w:bCs/>
          <w:sz w:val="26"/>
          <w:szCs w:val="26"/>
        </w:rPr>
        <w:t xml:space="preserve"> Santa Catarina, Exmo. Sr. </w:t>
      </w:r>
      <w:r>
        <w:rPr>
          <w:bCs/>
          <w:sz w:val="26"/>
          <w:szCs w:val="26"/>
        </w:rPr>
        <w:t>JULIO GARCIA</w:t>
      </w:r>
      <w:r>
        <w:rPr>
          <w:bCs/>
          <w:sz w:val="26"/>
          <w:szCs w:val="26"/>
        </w:rPr>
        <w:t xml:space="preserve"> , </w:t>
      </w:r>
      <w:r>
        <w:rPr>
          <w:b/>
          <w:bCs/>
          <w:sz w:val="26"/>
          <w:szCs w:val="26"/>
        </w:rPr>
        <w:t xml:space="preserve">através da presente MOÇÃO para sensibilizar </w:t>
      </w:r>
      <w:r>
        <w:rPr>
          <w:b/>
          <w:bCs/>
          <w:sz w:val="26"/>
          <w:szCs w:val="26"/>
        </w:rPr>
        <w:t>o poder legislativo estadual o tema inerente a agricultura familiar no estado.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Considerando </w:t>
      </w:r>
      <w:r>
        <w:rPr>
          <w:bCs/>
          <w:sz w:val="26"/>
          <w:szCs w:val="26"/>
        </w:rPr>
        <w:t>que o projeto de lei n. 0160/2024, de autoria do Deputado Estadual Fabiano da Luz , dispunha sobre a obrigatoriedade de que no mínimo, 30% (trinta por cento) das aquisições de gêneros alimentícios realizadas pelo Governo do Estado fossem provenientes da agricultura familiar e da economia popular;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/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o referido projeto estabelecia que órgãos e entidades da administração pública estadual, incluindo a rede socioassistencial da unidades de saúde, escolas da rede pública e instituições de educação especial. Realizassem a aquisição de alimentos diretamente de agricultores familiares, mediante procedimento de chamada pública;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a proposição tinha por finalidade fortalecer a AGRICULTURA FAMILIAR, a economia popular e os pequenos produtores catarinenses, assegurando o mercado institucional mínimo para a comercialização de seus produtos;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segundo dados do censo agropecuário de 2017, realizado pelo IBGE aproximadamente 78% (setenta e oito por cento) dos estabelecimentos rurais catarinenses são classificados como agricultura familiar, embora nas compras governamentais grandes empresas frequentemente se sobressaiam nos processos licitatórios;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/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>onsiderando que a agricultura familiar desempenha papel estratégico no desenvolvimento econômico e social do estado, sendo responsável por expressiva produção, geração de emprego e renda no meio rural;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/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o texto aprovado estabelecia critérios objetivos para o fornecimento, tais como o cumprimento das normas sanitárias vigentes, a observância de preços compatível com o mercado local e regional e a comprovação da condição de agricultor familiar por meio da Declaração de Aptidao ao Pronaf (DAP) ou documento equivalente;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o Governador do Estado vetou integralmente a proposição por meio da mensagem de Veto n. 1604/2026; e]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Considerando que a manutenção do veto poderá representar o enfraquecimento das politicas públicas estruturantes voltadas à agricultura familiar, especialmente nos municípios do interior, onde esta atividade possui elevada relevância econômica social,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/>
      </w:r>
    </w:p>
    <w:p>
      <w:pPr>
        <w:pStyle w:val="Normal"/>
        <w:spacing w:before="280" w:after="2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280" w:after="2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CONCLUSÃO 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Desta forma, a casa legislativa através da presente MOÇÃO DE APELO solicita-se a</w:t>
      </w:r>
      <w:r>
        <w:rPr>
          <w:sz w:val="26"/>
          <w:szCs w:val="26"/>
        </w:rPr>
        <w:t>o Presidente da Assembléia Legislativa do Estado de Santa Catarina, às senhoras Deputadas e aos senhores Deputados Estaduais, bem como entidades representativas da agricultura familiar no Município, nos seguintes termos: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ANTE O EXPOSTO, requer-se 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 ACOLHIMENTO da presente mo</w:t>
      </w:r>
      <w:r>
        <w:rPr>
          <w:sz w:val="26"/>
          <w:szCs w:val="26"/>
        </w:rPr>
        <w:t xml:space="preserve">ção de apelo a Vossa Excelência para que </w:t>
      </w:r>
      <w:r>
        <w:rPr>
          <w:b/>
          <w:bCs/>
          <w:sz w:val="26"/>
          <w:szCs w:val="26"/>
          <w:u w:val="single"/>
        </w:rPr>
        <w:t>seja REJEITADO o VETO encaminhado por meio de mensagem n. 1604/2026, RESTABELECENDO-SE o Projeto de Lei n. 0160/2024, a fim de assegurar que o Estado de Santa Catarina destine, no mínimo 30% (trinta por cento) das aquisições de gêneros alimentícios à AGRICULTURA FAMILIAR</w:t>
      </w:r>
      <w:r>
        <w:rPr>
          <w:sz w:val="26"/>
          <w:szCs w:val="26"/>
        </w:rPr>
        <w:t xml:space="preserve"> e à economia popular.</w:t>
      </w:r>
    </w:p>
    <w:p>
      <w:pPr>
        <w:pStyle w:val="BodyTex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spacing w:before="280" w:after="280"/>
        <w:jc w:val="both"/>
        <w:rPr>
          <w:sz w:val="26"/>
          <w:szCs w:val="26"/>
        </w:rPr>
      </w:pPr>
      <w:r>
        <w:rPr>
          <w:sz w:val="26"/>
          <w:szCs w:val="26"/>
        </w:rPr>
        <w:t>Ponte Alta do Norte-SC, 0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de março de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>
      <w:pPr>
        <w:pStyle w:val="Normal"/>
        <w:spacing w:before="280" w:after="28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80" w:after="280"/>
        <w:jc w:val="center"/>
        <w:rPr>
          <w:b/>
          <w:bCs/>
        </w:rPr>
      </w:pPr>
      <w:r>
        <w:rPr>
          <w:b/>
          <w:bCs/>
          <w:sz w:val="26"/>
          <w:szCs w:val="26"/>
        </w:rPr>
        <w:t>ÉDER LANG FRANÇA</w:t>
      </w:r>
    </w:p>
    <w:p>
      <w:pPr>
        <w:pStyle w:val="Normal"/>
        <w:spacing w:before="280" w:after="280"/>
        <w:jc w:val="center"/>
        <w:rPr>
          <w:b/>
          <w:bCs/>
        </w:rPr>
      </w:pPr>
      <w:r>
        <w:rPr>
          <w:b/>
          <w:bCs/>
          <w:sz w:val="26"/>
          <w:szCs w:val="26"/>
        </w:rPr>
        <w:t>Vereador</w:t>
      </w:r>
    </w:p>
    <w:p>
      <w:pPr>
        <w:pStyle w:val="Normal"/>
        <w:spacing w:before="280" w:after="28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280" w:after="280"/>
        <w:jc w:val="center"/>
        <w:rPr>
          <w:b/>
          <w:bCs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5afd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750cd2"/>
    <w:rPr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detextoChar"/>
    <w:unhideWhenUsed/>
    <w:rsid w:val="00750cd2"/>
    <w:pPr>
      <w:spacing w:beforeAutospacing="0" w:before="0" w:afterAutospacing="0" w:after="0"/>
      <w:jc w:val="both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75afd"/>
    <w:pPr>
      <w:ind w:left="708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Viagem">
      <a:dk1>
        <a:srgbClr val="000000"/>
      </a:dk1>
      <a:lt1>
        <a:srgbClr val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LibreOffice/24.2.3.2$Windows_x86 LibreOffice_project/433d9c2ded56988e8a90e6b2e771ee4e6a5ab2ba</Application>
  <AppVersion>15.0000</AppVersion>
  <Pages>2</Pages>
  <Words>486</Words>
  <Characters>2895</Characters>
  <CharactersWithSpaces>3371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2023-10-20T19:44:00Z</dcterms:created>
  <dc:creator>Camara</dc:creator>
  <dc:description/>
  <dc:language>pt-BR</dc:language>
  <cp:lastModifiedBy/>
  <dcterms:modified xsi:type="dcterms:W3CDTF">2026-03-09T09:51:17Z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